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EB9" w:rsidRDefault="00454F1E">
      <w:pPr>
        <w:pBdr>
          <w:top w:val="nil"/>
          <w:left w:val="nil"/>
          <w:bottom w:val="nil"/>
          <w:right w:val="nil"/>
          <w:between w:val="nil"/>
        </w:pBdr>
        <w:spacing w:line="276" w:lineRule="auto"/>
        <w:rPr>
          <w:sz w:val="32"/>
          <w:szCs w:val="32"/>
        </w:rPr>
        <w:sectPr w:rsidR="00EA2EB9">
          <w:footerReference w:type="default" r:id="rId7"/>
          <w:pgSz w:w="16840" w:h="11910"/>
          <w:pgMar w:top="1100" w:right="0" w:bottom="280" w:left="0" w:header="720" w:footer="720" w:gutter="0"/>
          <w:pgNumType w:start="1"/>
          <w:cols w:space="720"/>
        </w:sectPr>
      </w:pPr>
      <w:bookmarkStart w:id="0" w:name="_GoBack"/>
      <w:bookmarkEnd w:id="0"/>
      <w:r>
        <w:rPr>
          <w:noProof/>
        </w:rPr>
        <w:drawing>
          <wp:anchor distT="0" distB="0" distL="0" distR="0" simplePos="0" relativeHeight="251658240" behindDoc="0" locked="0" layoutInCell="1" hidden="0" allowOverlap="1">
            <wp:simplePos x="0" y="0"/>
            <wp:positionH relativeFrom="column">
              <wp:posOffset>0</wp:posOffset>
            </wp:positionH>
            <wp:positionV relativeFrom="paragraph">
              <wp:posOffset>-688974</wp:posOffset>
            </wp:positionV>
            <wp:extent cx="10693400" cy="7560310"/>
            <wp:effectExtent l="0" t="0" r="0" b="0"/>
            <wp:wrapSquare wrapText="bothSides" distT="0" distB="0" distL="0" distR="0"/>
            <wp:docPr id="3" name="image3.jpg" descr="G:\Primary PE &amp; Sport Premium Template\2018\Evidencing the Impact of Primary PE and Sport Premium Template 2018 4.5_Page_1.jpg"/>
            <wp:cNvGraphicFramePr/>
            <a:graphic xmlns:a="http://schemas.openxmlformats.org/drawingml/2006/main">
              <a:graphicData uri="http://schemas.openxmlformats.org/drawingml/2006/picture">
                <pic:pic xmlns:pic="http://schemas.openxmlformats.org/drawingml/2006/picture">
                  <pic:nvPicPr>
                    <pic:cNvPr id="0" name="image3.jpg" descr="G:\Primary PE &amp; Sport Premium Template\2018\Evidencing the Impact of Primary PE and Sport Premium Template 2018 4.5_Page_1.jpg"/>
                    <pic:cNvPicPr preferRelativeResize="0"/>
                  </pic:nvPicPr>
                  <pic:blipFill>
                    <a:blip r:embed="rId8"/>
                    <a:srcRect/>
                    <a:stretch>
                      <a:fillRect/>
                    </a:stretch>
                  </pic:blipFill>
                  <pic:spPr>
                    <a:xfrm>
                      <a:off x="0" y="0"/>
                      <a:ext cx="10693400" cy="7560310"/>
                    </a:xfrm>
                    <a:prstGeom prst="rect">
                      <a:avLst/>
                    </a:prstGeom>
                    <a:ln/>
                  </pic:spPr>
                </pic:pic>
              </a:graphicData>
            </a:graphic>
          </wp:anchor>
        </w:drawing>
      </w:r>
    </w:p>
    <w:p w:rsidR="00EA2EB9" w:rsidRDefault="00454F1E">
      <w:pPr>
        <w:pBdr>
          <w:top w:val="nil"/>
          <w:left w:val="nil"/>
          <w:bottom w:val="nil"/>
          <w:right w:val="nil"/>
          <w:between w:val="nil"/>
        </w:pBdr>
        <w:spacing w:before="30"/>
        <w:ind w:left="720" w:right="765"/>
        <w:rPr>
          <w:color w:val="000000"/>
          <w:sz w:val="24"/>
          <w:szCs w:val="24"/>
        </w:rPr>
      </w:pPr>
      <w:r>
        <w:rPr>
          <w:color w:val="231F20"/>
          <w:sz w:val="24"/>
          <w:szCs w:val="24"/>
        </w:rPr>
        <w:lastRenderedPageBreak/>
        <w:t xml:space="preserve">Schools must use the funding to make </w:t>
      </w:r>
      <w:r>
        <w:rPr>
          <w:b/>
          <w:color w:val="231F20"/>
          <w:sz w:val="24"/>
          <w:szCs w:val="24"/>
        </w:rPr>
        <w:t xml:space="preserve">additional and sustainable </w:t>
      </w:r>
      <w:r>
        <w:rPr>
          <w:color w:val="231F20"/>
          <w:sz w:val="24"/>
          <w:szCs w:val="24"/>
        </w:rPr>
        <w:t xml:space="preserve">improvements to the quality of Physical Education, Sport and Physical Activity (PESPA) they </w:t>
      </w:r>
      <w:r>
        <w:rPr>
          <w:color w:val="231F20"/>
          <w:sz w:val="24"/>
          <w:szCs w:val="24"/>
        </w:rPr>
        <w:lastRenderedPageBreak/>
        <w:t>offer. This means that you should use the Primary PE and Sport Premium to:</w:t>
      </w:r>
      <w:r>
        <w:rPr>
          <w:noProof/>
        </w:rPr>
        <w:drawing>
          <wp:anchor distT="0" distB="0" distL="0" distR="0" simplePos="0" relativeHeight="251659264" behindDoc="0" locked="0" layoutInCell="1" hidden="0" allowOverlap="1">
            <wp:simplePos x="0" y="0"/>
            <wp:positionH relativeFrom="column">
              <wp:posOffset>447675</wp:posOffset>
            </wp:positionH>
            <wp:positionV relativeFrom="paragraph">
              <wp:posOffset>-396874</wp:posOffset>
            </wp:positionV>
            <wp:extent cx="11351260" cy="7553325"/>
            <wp:effectExtent l="0" t="0" r="0" b="0"/>
            <wp:wrapSquare wrapText="bothSides" distT="0" distB="0" distL="0" distR="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1351260" cy="7553325"/>
                    </a:xfrm>
                    <a:prstGeom prst="rect">
                      <a:avLst/>
                    </a:prstGeom>
                    <a:ln/>
                  </pic:spPr>
                </pic:pic>
              </a:graphicData>
            </a:graphic>
          </wp:anchor>
        </w:drawing>
      </w:r>
      <w:r>
        <w:rPr>
          <w:noProof/>
        </w:rPr>
        <w:drawing>
          <wp:anchor distT="0" distB="0" distL="0" distR="0" simplePos="0" relativeHeight="251660288" behindDoc="0" locked="0" layoutInCell="1" hidden="0" allowOverlap="1">
            <wp:simplePos x="0" y="0"/>
            <wp:positionH relativeFrom="column">
              <wp:posOffset>457200</wp:posOffset>
            </wp:positionH>
            <wp:positionV relativeFrom="paragraph">
              <wp:posOffset>-396874</wp:posOffset>
            </wp:positionV>
            <wp:extent cx="11351260" cy="7552690"/>
            <wp:effectExtent l="0" t="0" r="0" b="0"/>
            <wp:wrapSquare wrapText="bothSides" distT="0" distB="0" distL="0" distR="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1351260" cy="7552690"/>
                    </a:xfrm>
                    <a:prstGeom prst="rect">
                      <a:avLst/>
                    </a:prstGeom>
                    <a:ln/>
                  </pic:spPr>
                </pic:pic>
              </a:graphicData>
            </a:graphic>
          </wp:anchor>
        </w:drawing>
      </w:r>
    </w:p>
    <w:p w:rsidR="00EA2EB9" w:rsidRDefault="00EA2EB9">
      <w:pPr>
        <w:pBdr>
          <w:top w:val="nil"/>
          <w:left w:val="nil"/>
          <w:bottom w:val="nil"/>
          <w:right w:val="nil"/>
          <w:between w:val="nil"/>
        </w:pBdr>
        <w:spacing w:before="5"/>
        <w:rPr>
          <w:color w:val="000000"/>
          <w:sz w:val="23"/>
          <w:szCs w:val="23"/>
        </w:rPr>
      </w:pPr>
    </w:p>
    <w:p w:rsidR="00EA2EB9" w:rsidRDefault="00454F1E">
      <w:pPr>
        <w:numPr>
          <w:ilvl w:val="0"/>
          <w:numId w:val="5"/>
        </w:numPr>
        <w:pBdr>
          <w:top w:val="nil"/>
          <w:left w:val="nil"/>
          <w:bottom w:val="nil"/>
          <w:right w:val="nil"/>
          <w:between w:val="nil"/>
        </w:pBdr>
        <w:tabs>
          <w:tab w:val="left" w:pos="1079"/>
          <w:tab w:val="left" w:pos="1080"/>
        </w:tabs>
        <w:spacing w:line="290" w:lineRule="auto"/>
      </w:pPr>
      <w:r>
        <w:rPr>
          <w:color w:val="231F20"/>
          <w:sz w:val="24"/>
          <w:szCs w:val="24"/>
        </w:rPr>
        <w:t>Develop or add to the PESPA activities that your school already offer</w:t>
      </w:r>
    </w:p>
    <w:p w:rsidR="00EA2EB9" w:rsidRDefault="00454F1E">
      <w:pPr>
        <w:numPr>
          <w:ilvl w:val="0"/>
          <w:numId w:val="5"/>
        </w:numPr>
        <w:pBdr>
          <w:top w:val="nil"/>
          <w:left w:val="nil"/>
          <w:bottom w:val="nil"/>
          <w:right w:val="nil"/>
          <w:between w:val="nil"/>
        </w:pBdr>
        <w:tabs>
          <w:tab w:val="left" w:pos="1079"/>
          <w:tab w:val="left" w:pos="1080"/>
        </w:tabs>
        <w:spacing w:before="2"/>
        <w:ind w:right="4406"/>
      </w:pPr>
      <w:r>
        <w:rPr>
          <w:color w:val="231F20"/>
          <w:sz w:val="24"/>
          <w:szCs w:val="24"/>
        </w:rPr>
        <w:t>Build capacity a</w:t>
      </w:r>
      <w:r>
        <w:rPr>
          <w:color w:val="231F20"/>
          <w:sz w:val="24"/>
          <w:szCs w:val="24"/>
        </w:rPr>
        <w:t>nd capability within the school to ensure that improvements made now will benefit pupils joining the school in future years</w:t>
      </w:r>
    </w:p>
    <w:p w:rsidR="00EA2EB9" w:rsidRDefault="00EA2EB9">
      <w:pPr>
        <w:pBdr>
          <w:top w:val="nil"/>
          <w:left w:val="nil"/>
          <w:bottom w:val="nil"/>
          <w:right w:val="nil"/>
          <w:between w:val="nil"/>
        </w:pBdr>
        <w:spacing w:before="9"/>
        <w:rPr>
          <w:color w:val="000000"/>
          <w:sz w:val="23"/>
          <w:szCs w:val="23"/>
        </w:rPr>
      </w:pPr>
    </w:p>
    <w:p w:rsidR="00EA2EB9" w:rsidRDefault="00454F1E">
      <w:pPr>
        <w:pBdr>
          <w:top w:val="nil"/>
          <w:left w:val="nil"/>
          <w:bottom w:val="nil"/>
          <w:right w:val="nil"/>
          <w:between w:val="nil"/>
        </w:pBdr>
        <w:ind w:left="720" w:right="5828"/>
        <w:rPr>
          <w:color w:val="000000"/>
          <w:sz w:val="24"/>
          <w:szCs w:val="24"/>
        </w:rPr>
      </w:pPr>
      <w:r>
        <w:rPr>
          <w:color w:val="231F20"/>
          <w:sz w:val="24"/>
          <w:szCs w:val="24"/>
        </w:rPr>
        <w:t xml:space="preserve">Please visit </w:t>
      </w:r>
      <w:hyperlink r:id="rId11">
        <w:r>
          <w:rPr>
            <w:color w:val="0000FF"/>
            <w:sz w:val="24"/>
            <w:szCs w:val="24"/>
            <w:u w:val="single"/>
          </w:rPr>
          <w:t>gov.uk</w:t>
        </w:r>
      </w:hyperlink>
      <w:r>
        <w:rPr>
          <w:color w:val="205E9E"/>
          <w:sz w:val="24"/>
          <w:szCs w:val="24"/>
        </w:rPr>
        <w:t xml:space="preserve"> </w:t>
      </w:r>
      <w:r>
        <w:rPr>
          <w:color w:val="231F20"/>
          <w:sz w:val="24"/>
          <w:szCs w:val="24"/>
        </w:rPr>
        <w:t>for the revised DfE guidance including the 5 key indicators across which schools should demonstrate an improvement. This document will help you to review your provision and to report</w:t>
      </w:r>
    </w:p>
    <w:p w:rsidR="00EA2EB9" w:rsidRDefault="00454F1E">
      <w:pPr>
        <w:pBdr>
          <w:top w:val="nil"/>
          <w:left w:val="nil"/>
          <w:bottom w:val="nil"/>
          <w:right w:val="nil"/>
          <w:between w:val="nil"/>
        </w:pBdr>
        <w:spacing w:before="2"/>
        <w:ind w:left="720" w:right="6219"/>
        <w:rPr>
          <w:color w:val="000000"/>
          <w:sz w:val="24"/>
          <w:szCs w:val="24"/>
        </w:rPr>
      </w:pPr>
      <w:r>
        <w:rPr>
          <w:color w:val="231F20"/>
          <w:sz w:val="24"/>
          <w:szCs w:val="24"/>
        </w:rPr>
        <w:t>your spend. DfE encourages schools to use this template as an effective w</w:t>
      </w:r>
      <w:r>
        <w:rPr>
          <w:color w:val="231F20"/>
          <w:sz w:val="24"/>
          <w:szCs w:val="24"/>
        </w:rPr>
        <w:t>ay of meeting the reporting requirements of the Primary PE and Sport Premium.</w:t>
      </w:r>
    </w:p>
    <w:p w:rsidR="00EA2EB9" w:rsidRDefault="00EA2EB9">
      <w:pPr>
        <w:pBdr>
          <w:top w:val="nil"/>
          <w:left w:val="nil"/>
          <w:bottom w:val="nil"/>
          <w:right w:val="nil"/>
          <w:between w:val="nil"/>
        </w:pBdr>
        <w:spacing w:before="4"/>
        <w:rPr>
          <w:color w:val="000000"/>
          <w:sz w:val="23"/>
          <w:szCs w:val="23"/>
        </w:rPr>
      </w:pPr>
    </w:p>
    <w:p w:rsidR="00EA2EB9" w:rsidRDefault="00454F1E">
      <w:pPr>
        <w:pBdr>
          <w:top w:val="nil"/>
          <w:left w:val="nil"/>
          <w:bottom w:val="nil"/>
          <w:right w:val="nil"/>
          <w:between w:val="nil"/>
        </w:pBdr>
        <w:spacing w:line="290" w:lineRule="auto"/>
        <w:ind w:left="720"/>
        <w:rPr>
          <w:color w:val="000000"/>
          <w:sz w:val="24"/>
          <w:szCs w:val="24"/>
        </w:rPr>
      </w:pPr>
      <w:r>
        <w:rPr>
          <w:color w:val="231F20"/>
          <w:sz w:val="24"/>
          <w:szCs w:val="24"/>
        </w:rPr>
        <w:t>We recommend you start by reflecting on the impact of current provision and reviewing the previous</w:t>
      </w:r>
    </w:p>
    <w:p w:rsidR="00EA2EB9" w:rsidRDefault="00454F1E">
      <w:pPr>
        <w:pBdr>
          <w:top w:val="nil"/>
          <w:left w:val="nil"/>
          <w:bottom w:val="nil"/>
          <w:right w:val="nil"/>
          <w:between w:val="nil"/>
        </w:pBdr>
        <w:spacing w:before="2"/>
        <w:ind w:left="720" w:right="5456"/>
        <w:jc w:val="both"/>
        <w:rPr>
          <w:color w:val="000000"/>
          <w:sz w:val="24"/>
          <w:szCs w:val="24"/>
        </w:rPr>
      </w:pPr>
      <w:r>
        <w:rPr>
          <w:color w:val="231F20"/>
          <w:sz w:val="24"/>
          <w:szCs w:val="24"/>
        </w:rPr>
        <w:t xml:space="preserve">spend. Under the </w:t>
      </w:r>
      <w:hyperlink r:id="rId12">
        <w:r>
          <w:rPr>
            <w:color w:val="0000FF"/>
            <w:sz w:val="24"/>
            <w:szCs w:val="24"/>
            <w:u w:val="single"/>
          </w:rPr>
          <w:t>Ofsted Schools Inspection Framework</w:t>
        </w:r>
      </w:hyperlink>
      <w:r>
        <w:rPr>
          <w:color w:val="231F20"/>
          <w:sz w:val="24"/>
          <w:szCs w:val="24"/>
        </w:rPr>
        <w:t>, inspectors will assess how effectively leaders use the Primary PE and Sport Premium and measure its impact on ou</w:t>
      </w:r>
      <w:r>
        <w:rPr>
          <w:color w:val="231F20"/>
          <w:sz w:val="24"/>
          <w:szCs w:val="24"/>
        </w:rPr>
        <w:t xml:space="preserve">tcomes for pupils, and how effectively </w:t>
      </w:r>
      <w:hyperlink r:id="rId13">
        <w:r>
          <w:rPr>
            <w:color w:val="0000FF"/>
            <w:sz w:val="24"/>
            <w:szCs w:val="24"/>
            <w:u w:val="single"/>
          </w:rPr>
          <w:t>governors</w:t>
        </w:r>
      </w:hyperlink>
      <w:r>
        <w:rPr>
          <w:color w:val="000000"/>
          <w:sz w:val="24"/>
          <w:szCs w:val="24"/>
        </w:rPr>
        <w:t xml:space="preserve"> </w:t>
      </w:r>
      <w:r>
        <w:rPr>
          <w:color w:val="231F20"/>
          <w:sz w:val="24"/>
          <w:szCs w:val="24"/>
        </w:rPr>
        <w:t>hold them to account for this.</w:t>
      </w:r>
    </w:p>
    <w:p w:rsidR="00EA2EB9" w:rsidRDefault="00EA2EB9">
      <w:pPr>
        <w:pBdr>
          <w:top w:val="nil"/>
          <w:left w:val="nil"/>
          <w:bottom w:val="nil"/>
          <w:right w:val="nil"/>
          <w:between w:val="nil"/>
        </w:pBdr>
        <w:spacing w:before="10"/>
        <w:rPr>
          <w:color w:val="000000"/>
          <w:sz w:val="23"/>
          <w:szCs w:val="23"/>
        </w:rPr>
      </w:pPr>
    </w:p>
    <w:p w:rsidR="00EA2EB9" w:rsidRDefault="00454F1E">
      <w:pPr>
        <w:pBdr>
          <w:top w:val="nil"/>
          <w:left w:val="nil"/>
          <w:bottom w:val="nil"/>
          <w:right w:val="nil"/>
          <w:between w:val="nil"/>
        </w:pBdr>
        <w:ind w:left="720" w:right="8670"/>
        <w:rPr>
          <w:color w:val="000000"/>
          <w:sz w:val="24"/>
          <w:szCs w:val="24"/>
        </w:rPr>
      </w:pPr>
      <w:bookmarkStart w:id="1" w:name="_gjdgxs" w:colFirst="0" w:colLast="0"/>
      <w:bookmarkEnd w:id="1"/>
      <w:r>
        <w:rPr>
          <w:color w:val="231F20"/>
          <w:sz w:val="24"/>
          <w:szCs w:val="24"/>
        </w:rPr>
        <w:t xml:space="preserve">Schools are required to </w:t>
      </w:r>
      <w:hyperlink r:id="rId14" w:anchor="pe-and-sport-premium-for-primary-schools">
        <w:r>
          <w:rPr>
            <w:color w:val="0000FF"/>
            <w:sz w:val="24"/>
            <w:szCs w:val="24"/>
            <w:u w:val="single"/>
          </w:rPr>
          <w:t>publish details</w:t>
        </w:r>
      </w:hyperlink>
      <w:r>
        <w:rPr>
          <w:color w:val="205E9E"/>
          <w:sz w:val="24"/>
          <w:szCs w:val="24"/>
        </w:rPr>
        <w:t xml:space="preserve"> </w:t>
      </w:r>
      <w:r>
        <w:rPr>
          <w:color w:val="231F20"/>
          <w:sz w:val="24"/>
          <w:szCs w:val="24"/>
        </w:rPr>
        <w:t xml:space="preserve">of how they spend this funding as well as on the impact it has on pupils’ PE and sport participation and attainment by the end of the summer term or by </w:t>
      </w:r>
      <w:r>
        <w:rPr>
          <w:b/>
          <w:color w:val="231F20"/>
          <w:sz w:val="24"/>
          <w:szCs w:val="24"/>
        </w:rPr>
        <w:t>31 July 2019</w:t>
      </w:r>
      <w:r>
        <w:rPr>
          <w:color w:val="231F20"/>
          <w:sz w:val="24"/>
          <w:szCs w:val="24"/>
        </w:rPr>
        <w:t xml:space="preserve"> at the </w:t>
      </w:r>
      <w:r>
        <w:rPr>
          <w:color w:val="231F20"/>
          <w:sz w:val="24"/>
          <w:szCs w:val="24"/>
        </w:rPr>
        <w:br/>
        <w:t xml:space="preserve">latest. </w:t>
      </w:r>
      <w:r>
        <w:rPr>
          <w:color w:val="231F20"/>
          <w:sz w:val="24"/>
          <w:szCs w:val="24"/>
        </w:rPr>
        <w:br/>
      </w:r>
      <w:r>
        <w:rPr>
          <w:color w:val="231F20"/>
          <w:sz w:val="24"/>
          <w:szCs w:val="24"/>
        </w:rPr>
        <w:br/>
        <w:t>We recommend regularly updating</w:t>
      </w:r>
      <w:r>
        <w:rPr>
          <w:color w:val="000000"/>
          <w:sz w:val="24"/>
          <w:szCs w:val="24"/>
        </w:rPr>
        <w:t xml:space="preserve"> </w:t>
      </w:r>
      <w:r>
        <w:rPr>
          <w:color w:val="231F20"/>
          <w:sz w:val="24"/>
          <w:szCs w:val="24"/>
        </w:rPr>
        <w:t>the table and publishing it</w:t>
      </w:r>
      <w:r>
        <w:rPr>
          <w:color w:val="231F20"/>
          <w:sz w:val="24"/>
          <w:szCs w:val="24"/>
        </w:rPr>
        <w:br/>
        <w:t xml:space="preserve">on your website throughout the year, as evidence of your </w:t>
      </w:r>
      <w:r>
        <w:rPr>
          <w:color w:val="231F20"/>
          <w:sz w:val="24"/>
          <w:szCs w:val="24"/>
        </w:rPr>
        <w:br/>
        <w:t xml:space="preserve">ongoing review into how you are using the money to </w:t>
      </w:r>
      <w:r>
        <w:rPr>
          <w:color w:val="231F20"/>
          <w:sz w:val="24"/>
          <w:szCs w:val="24"/>
        </w:rPr>
        <w:br/>
        <w:t xml:space="preserve">secure maximum, sustainable impact. To see an </w:t>
      </w:r>
      <w:r>
        <w:rPr>
          <w:color w:val="231F20"/>
          <w:sz w:val="24"/>
          <w:szCs w:val="24"/>
        </w:rPr>
        <w:br/>
        <w:t>example of how to complete t</w:t>
      </w:r>
      <w:r>
        <w:rPr>
          <w:color w:val="231F20"/>
          <w:sz w:val="24"/>
          <w:szCs w:val="24"/>
        </w:rPr>
        <w:t xml:space="preserve">he table please </w:t>
      </w:r>
      <w:r>
        <w:rPr>
          <w:color w:val="231F20"/>
          <w:sz w:val="24"/>
          <w:szCs w:val="24"/>
        </w:rPr>
        <w:br/>
        <w:t xml:space="preserve">click </w:t>
      </w:r>
      <w:hyperlink r:id="rId15">
        <w:r>
          <w:rPr>
            <w:color w:val="0000FF"/>
            <w:sz w:val="24"/>
            <w:szCs w:val="24"/>
            <w:u w:val="single"/>
          </w:rPr>
          <w:t>HERE</w:t>
        </w:r>
      </w:hyperlink>
      <w:r>
        <w:rPr>
          <w:color w:val="231F20"/>
          <w:sz w:val="24"/>
          <w:szCs w:val="24"/>
        </w:rPr>
        <w:t>.</w:t>
      </w:r>
    </w:p>
    <w:p w:rsidR="00EA2EB9" w:rsidRDefault="00EA2EB9">
      <w:pPr>
        <w:spacing w:line="242" w:lineRule="auto"/>
      </w:pPr>
    </w:p>
    <w:p w:rsidR="00EA2EB9" w:rsidRDefault="00454F1E">
      <w:pPr>
        <w:pBdr>
          <w:top w:val="nil"/>
          <w:left w:val="nil"/>
          <w:bottom w:val="nil"/>
          <w:right w:val="nil"/>
          <w:between w:val="nil"/>
        </w:pBdr>
        <w:spacing w:line="276" w:lineRule="auto"/>
        <w:sectPr w:rsidR="00EA2EB9">
          <w:type w:val="continuous"/>
          <w:pgSz w:w="16840" w:h="11910"/>
          <w:pgMar w:top="1100" w:right="0" w:bottom="280" w:left="0" w:header="720" w:footer="720" w:gutter="0"/>
          <w:cols w:space="720"/>
        </w:sectPr>
      </w:pPr>
      <w:r>
        <w:br w:type="page"/>
      </w:r>
    </w:p>
    <w:p w:rsidR="00EA2EB9" w:rsidRDefault="00454F1E">
      <w:pPr>
        <w:pBdr>
          <w:top w:val="nil"/>
          <w:left w:val="nil"/>
          <w:bottom w:val="nil"/>
          <w:right w:val="nil"/>
          <w:between w:val="nil"/>
        </w:pBdr>
        <w:rPr>
          <w:rFonts w:ascii="Times New Roman" w:eastAsia="Times New Roman" w:hAnsi="Times New Roman" w:cs="Times New Roman"/>
          <w:color w:val="000000"/>
          <w:sz w:val="20"/>
          <w:szCs w:val="20"/>
        </w:rPr>
      </w:pPr>
      <w:r>
        <w:rPr>
          <w:noProof/>
        </w:rPr>
        <mc:AlternateContent>
          <mc:Choice Requires="wpg">
            <w:drawing>
              <wp:anchor distT="0" distB="0" distL="114300" distR="114300" simplePos="0" relativeHeight="251661312" behindDoc="0" locked="0" layoutInCell="1" hidden="0" allowOverlap="1">
                <wp:simplePos x="0" y="0"/>
                <wp:positionH relativeFrom="column">
                  <wp:posOffset>228600</wp:posOffset>
                </wp:positionH>
                <wp:positionV relativeFrom="paragraph">
                  <wp:posOffset>0</wp:posOffset>
                </wp:positionV>
                <wp:extent cx="10234930" cy="568960"/>
                <wp:effectExtent l="0" t="0" r="0" b="0"/>
                <wp:wrapNone/>
                <wp:docPr id="1" name=""/>
                <wp:cNvGraphicFramePr/>
                <a:graphic xmlns:a="http://schemas.openxmlformats.org/drawingml/2006/main">
                  <a:graphicData uri="http://schemas.microsoft.com/office/word/2010/wordprocessingGroup">
                    <wpg:wgp>
                      <wpg:cNvGrpSpPr/>
                      <wpg:grpSpPr>
                        <a:xfrm>
                          <a:off x="0" y="0"/>
                          <a:ext cx="10234930" cy="568960"/>
                          <a:chOff x="228535" y="3495520"/>
                          <a:chExt cx="10234930" cy="568960"/>
                        </a:xfrm>
                      </wpg:grpSpPr>
                      <wpg:grpSp>
                        <wpg:cNvPr id="2" name="Group 2"/>
                        <wpg:cNvGrpSpPr/>
                        <wpg:grpSpPr>
                          <a:xfrm>
                            <a:off x="228535" y="3495520"/>
                            <a:ext cx="10234930" cy="568960"/>
                            <a:chOff x="0" y="0"/>
                            <a:chExt cx="10234930" cy="568960"/>
                          </a:xfrm>
                        </wpg:grpSpPr>
                        <wps:wsp>
                          <wps:cNvPr id="6" name="Rectangle 6"/>
                          <wps:cNvSpPr/>
                          <wps:spPr>
                            <a:xfrm>
                              <a:off x="0" y="0"/>
                              <a:ext cx="10234925" cy="568950"/>
                            </a:xfrm>
                            <a:prstGeom prst="rect">
                              <a:avLst/>
                            </a:prstGeom>
                            <a:noFill/>
                            <a:ln>
                              <a:noFill/>
                            </a:ln>
                          </wps:spPr>
                          <wps:txbx>
                            <w:txbxContent>
                              <w:p w:rsidR="00EA2EB9" w:rsidRDefault="00EA2EB9">
                                <w:pPr>
                                  <w:textDirection w:val="btLr"/>
                                </w:pPr>
                              </w:p>
                            </w:txbxContent>
                          </wps:txbx>
                          <wps:bodyPr spcFirstLastPara="1" wrap="square" lIns="91425" tIns="91425" rIns="91425" bIns="91425" anchor="ctr" anchorCtr="0">
                            <a:noAutofit/>
                          </wps:bodyPr>
                        </wps:wsp>
                        <wps:wsp>
                          <wps:cNvPr id="7" name="Rectangle 7"/>
                          <wps:cNvSpPr/>
                          <wps:spPr>
                            <a:xfrm>
                              <a:off x="0" y="0"/>
                              <a:ext cx="10234930" cy="568960"/>
                            </a:xfrm>
                            <a:prstGeom prst="rect">
                              <a:avLst/>
                            </a:prstGeom>
                            <a:solidFill>
                              <a:srgbClr val="6DBF4F"/>
                            </a:solidFill>
                            <a:ln>
                              <a:noFill/>
                            </a:ln>
                          </wps:spPr>
                          <wps:txbx>
                            <w:txbxContent>
                              <w:p w:rsidR="00EA2EB9" w:rsidRDefault="00EA2EB9">
                                <w:pPr>
                                  <w:textDirection w:val="btLr"/>
                                </w:pPr>
                              </w:p>
                            </w:txbxContent>
                          </wps:txbx>
                          <wps:bodyPr spcFirstLastPara="1" wrap="square" lIns="91425" tIns="91425" rIns="91425" bIns="91425" anchor="ctr" anchorCtr="0">
                            <a:noAutofit/>
                          </wps:bodyPr>
                        </wps:wsp>
                        <wps:wsp>
                          <wps:cNvPr id="8" name="Freeform 8"/>
                          <wps:cNvSpPr/>
                          <wps:spPr>
                            <a:xfrm>
                              <a:off x="0" y="0"/>
                              <a:ext cx="10234930" cy="568960"/>
                            </a:xfrm>
                            <a:custGeom>
                              <a:avLst/>
                              <a:gdLst/>
                              <a:ahLst/>
                              <a:cxnLst/>
                              <a:rect l="l" t="t" r="r" b="b"/>
                              <a:pathLst>
                                <a:path w="10234930" h="568960" extrusionOk="0">
                                  <a:moveTo>
                                    <a:pt x="0" y="0"/>
                                  </a:moveTo>
                                  <a:lnTo>
                                    <a:pt x="0" y="568960"/>
                                  </a:lnTo>
                                  <a:lnTo>
                                    <a:pt x="10234930" y="568960"/>
                                  </a:lnTo>
                                  <a:lnTo>
                                    <a:pt x="10234930" y="0"/>
                                  </a:lnTo>
                                  <a:close/>
                                </a:path>
                              </a:pathLst>
                            </a:custGeom>
                            <a:noFill/>
                            <a:ln>
                              <a:noFill/>
                            </a:ln>
                          </wps:spPr>
                          <wps:txbx>
                            <w:txbxContent>
                              <w:p w:rsidR="00EA2EB9" w:rsidRDefault="00454F1E">
                                <w:pPr>
                                  <w:spacing w:before="68" w:line="234" w:lineRule="auto"/>
                                  <w:ind w:left="130" w:right="1020" w:firstLine="130"/>
                                  <w:textDirection w:val="btLr"/>
                                </w:pPr>
                                <w:r>
                                  <w:rPr>
                                    <w:color w:val="FFFFFF"/>
                                    <w:sz w:val="26"/>
                                  </w:rPr>
                                  <w:t xml:space="preserve">Support for review and reflection - considering the 5 key indicators from DfE, what development needs are a priority for your setting and your students now and why? Use the space below to reflect on previous spend, identify current need and priorities for </w:t>
                                </w:r>
                                <w:r>
                                  <w:rPr>
                                    <w:color w:val="FFFFFF"/>
                                    <w:sz w:val="26"/>
                                  </w:rPr>
                                  <w:t>the future.</w:t>
                                </w:r>
                              </w:p>
                            </w:txbxContent>
                          </wps:txbx>
                          <wps:bodyPr spcFirstLastPara="1" wrap="square" lIns="88900" tIns="38100" rIns="88900" bIns="3810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228600</wp:posOffset>
                </wp:positionH>
                <wp:positionV relativeFrom="paragraph">
                  <wp:posOffset>0</wp:posOffset>
                </wp:positionV>
                <wp:extent cx="10234930" cy="568960"/>
                <wp:effectExtent b="0" l="0" r="0" t="0"/>
                <wp:wrapNone/>
                <wp:docPr id="1" name="image1.png"/>
                <a:graphic>
                  <a:graphicData uri="http://schemas.openxmlformats.org/drawingml/2006/picture">
                    <pic:pic>
                      <pic:nvPicPr>
                        <pic:cNvPr id="0" name="image1.png"/>
                        <pic:cNvPicPr preferRelativeResize="0"/>
                      </pic:nvPicPr>
                      <pic:blipFill>
                        <a:blip r:embed="rId16"/>
                        <a:srcRect/>
                        <a:stretch>
                          <a:fillRect/>
                        </a:stretch>
                      </pic:blipFill>
                      <pic:spPr>
                        <a:xfrm>
                          <a:off x="0" y="0"/>
                          <a:ext cx="10234930" cy="568960"/>
                        </a:xfrm>
                        <a:prstGeom prst="rect"/>
                        <a:ln/>
                      </pic:spPr>
                    </pic:pic>
                  </a:graphicData>
                </a:graphic>
              </wp:anchor>
            </w:drawing>
          </mc:Fallback>
        </mc:AlternateContent>
      </w:r>
    </w:p>
    <w:p w:rsidR="00EA2EB9" w:rsidRDefault="00EA2EB9">
      <w:pPr>
        <w:pBdr>
          <w:top w:val="nil"/>
          <w:left w:val="nil"/>
          <w:bottom w:val="nil"/>
          <w:right w:val="nil"/>
          <w:between w:val="nil"/>
        </w:pBdr>
        <w:rPr>
          <w:rFonts w:ascii="Times New Roman" w:eastAsia="Times New Roman" w:hAnsi="Times New Roman" w:cs="Times New Roman"/>
          <w:color w:val="000000"/>
          <w:sz w:val="20"/>
          <w:szCs w:val="20"/>
        </w:rPr>
      </w:pPr>
    </w:p>
    <w:p w:rsidR="00EA2EB9" w:rsidRDefault="00EA2EB9">
      <w:pPr>
        <w:pBdr>
          <w:top w:val="nil"/>
          <w:left w:val="nil"/>
          <w:bottom w:val="nil"/>
          <w:right w:val="nil"/>
          <w:between w:val="nil"/>
        </w:pBdr>
        <w:rPr>
          <w:rFonts w:ascii="Times New Roman" w:eastAsia="Times New Roman" w:hAnsi="Times New Roman" w:cs="Times New Roman"/>
          <w:color w:val="000000"/>
          <w:sz w:val="20"/>
          <w:szCs w:val="20"/>
        </w:rPr>
      </w:pPr>
    </w:p>
    <w:p w:rsidR="00EA2EB9" w:rsidRDefault="00EA2EB9">
      <w:pPr>
        <w:pBdr>
          <w:top w:val="nil"/>
          <w:left w:val="nil"/>
          <w:bottom w:val="nil"/>
          <w:right w:val="nil"/>
          <w:between w:val="nil"/>
        </w:pBdr>
        <w:rPr>
          <w:rFonts w:ascii="Times New Roman" w:eastAsia="Times New Roman" w:hAnsi="Times New Roman" w:cs="Times New Roman"/>
          <w:color w:val="000000"/>
          <w:sz w:val="20"/>
          <w:szCs w:val="20"/>
        </w:rPr>
      </w:pPr>
    </w:p>
    <w:p w:rsidR="00EA2EB9" w:rsidRDefault="00EA2EB9">
      <w:pPr>
        <w:pBdr>
          <w:top w:val="nil"/>
          <w:left w:val="nil"/>
          <w:bottom w:val="nil"/>
          <w:right w:val="nil"/>
          <w:between w:val="nil"/>
        </w:pBdr>
        <w:rPr>
          <w:rFonts w:ascii="Times New Roman" w:eastAsia="Times New Roman" w:hAnsi="Times New Roman" w:cs="Times New Roman"/>
          <w:color w:val="000000"/>
          <w:sz w:val="20"/>
          <w:szCs w:val="20"/>
        </w:rPr>
      </w:pPr>
    </w:p>
    <w:p w:rsidR="00EA2EB9" w:rsidRDefault="00EA2EB9">
      <w:pPr>
        <w:pBdr>
          <w:top w:val="nil"/>
          <w:left w:val="nil"/>
          <w:bottom w:val="nil"/>
          <w:right w:val="nil"/>
          <w:between w:val="nil"/>
        </w:pBdr>
        <w:spacing w:before="9" w:after="1"/>
        <w:rPr>
          <w:rFonts w:ascii="Times New Roman" w:eastAsia="Times New Roman" w:hAnsi="Times New Roman" w:cs="Times New Roman"/>
          <w:color w:val="000000"/>
          <w:sz w:val="16"/>
          <w:szCs w:val="16"/>
        </w:rPr>
      </w:pPr>
    </w:p>
    <w:tbl>
      <w:tblPr>
        <w:tblStyle w:val="a"/>
        <w:tblW w:w="15377"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7700"/>
        <w:gridCol w:w="7677"/>
      </w:tblGrid>
      <w:tr w:rsidR="00EA2EB9">
        <w:trPr>
          <w:trHeight w:val="480"/>
        </w:trPr>
        <w:tc>
          <w:tcPr>
            <w:tcW w:w="7700" w:type="dxa"/>
          </w:tcPr>
          <w:p w:rsidR="00EA2EB9" w:rsidRDefault="00454F1E">
            <w:pPr>
              <w:pBdr>
                <w:top w:val="nil"/>
                <w:left w:val="nil"/>
                <w:bottom w:val="nil"/>
                <w:right w:val="nil"/>
                <w:between w:val="nil"/>
              </w:pBdr>
              <w:spacing w:before="21"/>
              <w:ind w:left="80" w:hanging="28"/>
              <w:rPr>
                <w:color w:val="000000"/>
                <w:sz w:val="24"/>
                <w:szCs w:val="24"/>
              </w:rPr>
            </w:pPr>
            <w:r>
              <w:rPr>
                <w:color w:val="231F20"/>
                <w:sz w:val="24"/>
                <w:szCs w:val="24"/>
              </w:rPr>
              <w:t>Key achievements to date:</w:t>
            </w:r>
          </w:p>
        </w:tc>
        <w:tc>
          <w:tcPr>
            <w:tcW w:w="7677" w:type="dxa"/>
          </w:tcPr>
          <w:p w:rsidR="00EA2EB9" w:rsidRDefault="00454F1E">
            <w:pPr>
              <w:pBdr>
                <w:top w:val="nil"/>
                <w:left w:val="nil"/>
                <w:bottom w:val="nil"/>
                <w:right w:val="nil"/>
                <w:between w:val="nil"/>
              </w:pBdr>
              <w:spacing w:before="21"/>
              <w:ind w:left="80" w:hanging="28"/>
              <w:rPr>
                <w:color w:val="000000"/>
                <w:sz w:val="24"/>
                <w:szCs w:val="24"/>
              </w:rPr>
            </w:pPr>
            <w:r>
              <w:rPr>
                <w:color w:val="231F20"/>
                <w:sz w:val="24"/>
                <w:szCs w:val="24"/>
              </w:rPr>
              <w:t>Areas for further improvement and baseline evidence of need:</w:t>
            </w:r>
          </w:p>
        </w:tc>
      </w:tr>
      <w:tr w:rsidR="00EA2EB9">
        <w:trPr>
          <w:trHeight w:val="2540"/>
        </w:trPr>
        <w:tc>
          <w:tcPr>
            <w:tcW w:w="7700" w:type="dxa"/>
          </w:tcPr>
          <w:p w:rsidR="00EA2EB9" w:rsidRDefault="00454F1E">
            <w:pPr>
              <w:numPr>
                <w:ilvl w:val="0"/>
                <w:numId w:val="8"/>
              </w:numPr>
              <w:rPr>
                <w:sz w:val="24"/>
                <w:szCs w:val="24"/>
              </w:rPr>
            </w:pPr>
            <w:r>
              <w:rPr>
                <w:sz w:val="24"/>
                <w:szCs w:val="24"/>
              </w:rPr>
              <w:t>Children have received high quality gymnastics in KS1 from a level 3 gymnastics coach</w:t>
            </w:r>
          </w:p>
          <w:p w:rsidR="00EA2EB9" w:rsidRDefault="00454F1E">
            <w:pPr>
              <w:numPr>
                <w:ilvl w:val="0"/>
                <w:numId w:val="8"/>
              </w:numPr>
              <w:rPr>
                <w:sz w:val="24"/>
                <w:szCs w:val="24"/>
              </w:rPr>
            </w:pPr>
            <w:r>
              <w:rPr>
                <w:sz w:val="24"/>
                <w:szCs w:val="24"/>
              </w:rPr>
              <w:t>Staff have had the opportunity to team teach and be mentored alongside Ebor specialist coach</w:t>
            </w:r>
          </w:p>
          <w:p w:rsidR="00EA2EB9" w:rsidRDefault="00454F1E">
            <w:pPr>
              <w:numPr>
                <w:ilvl w:val="0"/>
                <w:numId w:val="8"/>
              </w:numPr>
              <w:rPr>
                <w:sz w:val="24"/>
                <w:szCs w:val="24"/>
              </w:rPr>
            </w:pPr>
            <w:r>
              <w:rPr>
                <w:sz w:val="24"/>
                <w:szCs w:val="24"/>
              </w:rPr>
              <w:t>Large number of extra curricular clubs have happened on a regular basis</w:t>
            </w:r>
          </w:p>
          <w:p w:rsidR="00EA2EB9" w:rsidRDefault="00454F1E">
            <w:pPr>
              <w:numPr>
                <w:ilvl w:val="0"/>
                <w:numId w:val="8"/>
              </w:numPr>
              <w:rPr>
                <w:sz w:val="24"/>
                <w:szCs w:val="24"/>
              </w:rPr>
            </w:pPr>
            <w:r>
              <w:rPr>
                <w:sz w:val="24"/>
                <w:szCs w:val="24"/>
              </w:rPr>
              <w:t>The school is involved in competitive sports</w:t>
            </w:r>
          </w:p>
          <w:p w:rsidR="00EA2EB9" w:rsidRDefault="00454F1E">
            <w:pPr>
              <w:numPr>
                <w:ilvl w:val="0"/>
                <w:numId w:val="8"/>
              </w:numPr>
              <w:rPr>
                <w:sz w:val="24"/>
                <w:szCs w:val="24"/>
              </w:rPr>
            </w:pPr>
            <w:r>
              <w:rPr>
                <w:sz w:val="24"/>
                <w:szCs w:val="24"/>
              </w:rPr>
              <w:t>PE is embedded into the weekly timetable and c</w:t>
            </w:r>
            <w:r>
              <w:rPr>
                <w:sz w:val="24"/>
                <w:szCs w:val="24"/>
              </w:rPr>
              <w:t>hildren are enthusiastic towards the subject</w:t>
            </w:r>
          </w:p>
          <w:p w:rsidR="00EA2EB9" w:rsidRDefault="00454F1E">
            <w:pPr>
              <w:numPr>
                <w:ilvl w:val="0"/>
                <w:numId w:val="8"/>
              </w:numPr>
              <w:rPr>
                <w:sz w:val="24"/>
                <w:szCs w:val="24"/>
              </w:rPr>
            </w:pPr>
            <w:r>
              <w:rPr>
                <w:sz w:val="24"/>
                <w:szCs w:val="24"/>
              </w:rPr>
              <w:t>Children have access to swimming each week</w:t>
            </w:r>
          </w:p>
          <w:p w:rsidR="00EA2EB9" w:rsidRDefault="00454F1E">
            <w:pPr>
              <w:numPr>
                <w:ilvl w:val="0"/>
                <w:numId w:val="8"/>
              </w:numPr>
              <w:rPr>
                <w:sz w:val="24"/>
                <w:szCs w:val="24"/>
              </w:rPr>
            </w:pPr>
            <w:r>
              <w:rPr>
                <w:sz w:val="24"/>
                <w:szCs w:val="24"/>
              </w:rPr>
              <w:t>Children benefited from a trip to Old Trafford to watch professional football</w:t>
            </w:r>
          </w:p>
          <w:p w:rsidR="00EA2EB9" w:rsidRDefault="00454F1E">
            <w:pPr>
              <w:numPr>
                <w:ilvl w:val="0"/>
                <w:numId w:val="8"/>
              </w:numPr>
              <w:rPr>
                <w:sz w:val="24"/>
                <w:szCs w:val="24"/>
              </w:rPr>
            </w:pPr>
            <w:r>
              <w:rPr>
                <w:sz w:val="24"/>
                <w:szCs w:val="24"/>
              </w:rPr>
              <w:t>Year 6 took part in an outdoor adventure week</w:t>
            </w:r>
          </w:p>
        </w:tc>
        <w:tc>
          <w:tcPr>
            <w:tcW w:w="7677" w:type="dxa"/>
          </w:tcPr>
          <w:p w:rsidR="00EA2EB9" w:rsidRDefault="00454F1E">
            <w:pPr>
              <w:numPr>
                <w:ilvl w:val="0"/>
                <w:numId w:val="3"/>
              </w:numPr>
              <w:pBdr>
                <w:top w:val="nil"/>
                <w:left w:val="nil"/>
                <w:bottom w:val="nil"/>
                <w:right w:val="nil"/>
                <w:between w:val="nil"/>
              </w:pBdr>
              <w:rPr>
                <w:sz w:val="24"/>
                <w:szCs w:val="24"/>
              </w:rPr>
            </w:pPr>
            <w:r>
              <w:rPr>
                <w:sz w:val="24"/>
                <w:szCs w:val="24"/>
              </w:rPr>
              <w:t>Additional clubs in KS1are needed to provide</w:t>
            </w:r>
            <w:r>
              <w:rPr>
                <w:sz w:val="24"/>
                <w:szCs w:val="24"/>
              </w:rPr>
              <w:t xml:space="preserve"> more opportunities to be active from a young age and hopefully inspire into KS2 and adulthood</w:t>
            </w:r>
          </w:p>
          <w:p w:rsidR="00EA2EB9" w:rsidRDefault="00454F1E">
            <w:pPr>
              <w:numPr>
                <w:ilvl w:val="0"/>
                <w:numId w:val="3"/>
              </w:numPr>
              <w:pBdr>
                <w:top w:val="nil"/>
                <w:left w:val="nil"/>
                <w:bottom w:val="nil"/>
                <w:right w:val="nil"/>
                <w:between w:val="nil"/>
              </w:pBdr>
              <w:rPr>
                <w:sz w:val="24"/>
                <w:szCs w:val="24"/>
              </w:rPr>
            </w:pPr>
            <w:r>
              <w:rPr>
                <w:sz w:val="24"/>
                <w:szCs w:val="24"/>
              </w:rPr>
              <w:t>Gymnastics has been a real highlight this year in developing physically literate children; more displays to showcase talent to parents would be welcomed which wi</w:t>
            </w:r>
            <w:r>
              <w:rPr>
                <w:sz w:val="24"/>
                <w:szCs w:val="24"/>
              </w:rPr>
              <w:t>ll allow pupils to build their confidence and build links within the local community.</w:t>
            </w:r>
          </w:p>
          <w:p w:rsidR="00EA2EB9" w:rsidRDefault="00454F1E">
            <w:pPr>
              <w:numPr>
                <w:ilvl w:val="0"/>
                <w:numId w:val="3"/>
              </w:numPr>
              <w:pBdr>
                <w:top w:val="nil"/>
                <w:left w:val="nil"/>
                <w:bottom w:val="nil"/>
                <w:right w:val="nil"/>
                <w:between w:val="nil"/>
              </w:pBdr>
              <w:rPr>
                <w:sz w:val="24"/>
                <w:szCs w:val="24"/>
              </w:rPr>
            </w:pPr>
            <w:r>
              <w:rPr>
                <w:sz w:val="24"/>
                <w:szCs w:val="24"/>
              </w:rPr>
              <w:t>More varied active 30 incentives need to be trialled. Some have proven more popular than others; we need to look at what children want, staff can manage and what is the m</w:t>
            </w:r>
            <w:r>
              <w:rPr>
                <w:sz w:val="24"/>
                <w:szCs w:val="24"/>
              </w:rPr>
              <w:t>ost sustainable.</w:t>
            </w:r>
          </w:p>
          <w:p w:rsidR="00EA2EB9" w:rsidRDefault="00454F1E">
            <w:pPr>
              <w:numPr>
                <w:ilvl w:val="0"/>
                <w:numId w:val="3"/>
              </w:numPr>
              <w:pBdr>
                <w:top w:val="nil"/>
                <w:left w:val="nil"/>
                <w:bottom w:val="nil"/>
                <w:right w:val="nil"/>
                <w:between w:val="nil"/>
              </w:pBdr>
              <w:rPr>
                <w:sz w:val="24"/>
                <w:szCs w:val="24"/>
              </w:rPr>
            </w:pPr>
            <w:r>
              <w:rPr>
                <w:sz w:val="24"/>
                <w:szCs w:val="24"/>
              </w:rPr>
              <w:t>Our playleader model needs to be developed. A model was trialled this year but we would like to build on this next year so that it is more sustainable and can run smoothly.</w:t>
            </w:r>
          </w:p>
          <w:p w:rsidR="00EA2EB9" w:rsidRDefault="00454F1E">
            <w:pPr>
              <w:numPr>
                <w:ilvl w:val="0"/>
                <w:numId w:val="3"/>
              </w:numPr>
              <w:pBdr>
                <w:top w:val="nil"/>
                <w:left w:val="nil"/>
                <w:bottom w:val="nil"/>
                <w:right w:val="nil"/>
                <w:between w:val="nil"/>
              </w:pBdr>
              <w:rPr>
                <w:sz w:val="24"/>
                <w:szCs w:val="24"/>
              </w:rPr>
            </w:pPr>
            <w:r>
              <w:rPr>
                <w:sz w:val="24"/>
                <w:szCs w:val="24"/>
              </w:rPr>
              <w:t xml:space="preserve">We want to ensure swimming data rises significantly </w:t>
            </w:r>
          </w:p>
          <w:p w:rsidR="00EA2EB9" w:rsidRDefault="00EA2EB9">
            <w:pPr>
              <w:pBdr>
                <w:top w:val="nil"/>
                <w:left w:val="nil"/>
                <w:bottom w:val="nil"/>
                <w:right w:val="nil"/>
                <w:between w:val="nil"/>
              </w:pBdr>
              <w:ind w:hanging="28"/>
              <w:rPr>
                <w:sz w:val="24"/>
                <w:szCs w:val="24"/>
              </w:rPr>
            </w:pPr>
          </w:p>
        </w:tc>
      </w:tr>
    </w:tbl>
    <w:p w:rsidR="00EA2EB9" w:rsidRDefault="00EA2EB9">
      <w:pPr>
        <w:pBdr>
          <w:top w:val="nil"/>
          <w:left w:val="nil"/>
          <w:bottom w:val="nil"/>
          <w:right w:val="nil"/>
          <w:between w:val="nil"/>
        </w:pBdr>
        <w:rPr>
          <w:color w:val="000000"/>
          <w:sz w:val="24"/>
          <w:szCs w:val="24"/>
        </w:rPr>
      </w:pPr>
    </w:p>
    <w:p w:rsidR="00EA2EB9" w:rsidRDefault="00EA2EB9">
      <w:pPr>
        <w:pBdr>
          <w:top w:val="nil"/>
          <w:left w:val="nil"/>
          <w:bottom w:val="nil"/>
          <w:right w:val="nil"/>
          <w:between w:val="nil"/>
        </w:pBdr>
        <w:spacing w:before="5"/>
        <w:rPr>
          <w:color w:val="000000"/>
          <w:sz w:val="24"/>
          <w:szCs w:val="24"/>
        </w:rPr>
      </w:pPr>
    </w:p>
    <w:tbl>
      <w:tblPr>
        <w:tblStyle w:val="a0"/>
        <w:tblW w:w="15380"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11582"/>
        <w:gridCol w:w="3798"/>
      </w:tblGrid>
      <w:tr w:rsidR="00EA2EB9">
        <w:trPr>
          <w:trHeight w:val="400"/>
        </w:trPr>
        <w:tc>
          <w:tcPr>
            <w:tcW w:w="11582" w:type="dxa"/>
          </w:tcPr>
          <w:p w:rsidR="00EA2EB9" w:rsidRDefault="00454F1E">
            <w:pPr>
              <w:pBdr>
                <w:top w:val="nil"/>
                <w:left w:val="nil"/>
                <w:bottom w:val="nil"/>
                <w:right w:val="nil"/>
                <w:between w:val="nil"/>
              </w:pBdr>
              <w:spacing w:before="17"/>
              <w:ind w:left="80" w:hanging="28"/>
              <w:rPr>
                <w:color w:val="000000"/>
                <w:sz w:val="24"/>
                <w:szCs w:val="24"/>
              </w:rPr>
            </w:pPr>
            <w:r>
              <w:rPr>
                <w:color w:val="231F20"/>
                <w:sz w:val="24"/>
                <w:szCs w:val="24"/>
              </w:rPr>
              <w:t>Meeting national curriculum requirements for swimming and water safety</w:t>
            </w:r>
          </w:p>
        </w:tc>
        <w:tc>
          <w:tcPr>
            <w:tcW w:w="3798" w:type="dxa"/>
          </w:tcPr>
          <w:p w:rsidR="00EA2EB9" w:rsidRDefault="00454F1E">
            <w:pPr>
              <w:pBdr>
                <w:top w:val="nil"/>
                <w:left w:val="nil"/>
                <w:bottom w:val="nil"/>
                <w:right w:val="nil"/>
                <w:between w:val="nil"/>
              </w:pBdr>
              <w:spacing w:before="17"/>
              <w:ind w:left="79" w:hanging="28"/>
              <w:rPr>
                <w:color w:val="000000"/>
                <w:sz w:val="24"/>
                <w:szCs w:val="24"/>
              </w:rPr>
            </w:pPr>
            <w:r>
              <w:rPr>
                <w:color w:val="231F20"/>
                <w:sz w:val="24"/>
                <w:szCs w:val="24"/>
              </w:rPr>
              <w:t>Please complete all of the below:</w:t>
            </w:r>
          </w:p>
        </w:tc>
      </w:tr>
      <w:tr w:rsidR="00EA2EB9">
        <w:trPr>
          <w:trHeight w:val="1260"/>
        </w:trPr>
        <w:tc>
          <w:tcPr>
            <w:tcW w:w="11582" w:type="dxa"/>
          </w:tcPr>
          <w:p w:rsidR="00EA2EB9" w:rsidRDefault="00454F1E">
            <w:pPr>
              <w:pBdr>
                <w:top w:val="nil"/>
                <w:left w:val="nil"/>
                <w:bottom w:val="nil"/>
                <w:right w:val="nil"/>
                <w:between w:val="nil"/>
              </w:pBdr>
              <w:spacing w:before="22"/>
              <w:ind w:left="80" w:hanging="28"/>
              <w:rPr>
                <w:color w:val="000000"/>
                <w:sz w:val="24"/>
                <w:szCs w:val="24"/>
              </w:rPr>
            </w:pPr>
            <w:r>
              <w:rPr>
                <w:color w:val="231F20"/>
                <w:sz w:val="24"/>
                <w:szCs w:val="24"/>
              </w:rPr>
              <w:t>What percentage of your current Year 6 cohort swim competently, confidently and proficiently over a distance of at least 25 metres?</w:t>
            </w:r>
          </w:p>
          <w:p w:rsidR="00EA2EB9" w:rsidRDefault="00454F1E">
            <w:pPr>
              <w:pBdr>
                <w:top w:val="nil"/>
                <w:left w:val="nil"/>
                <w:bottom w:val="nil"/>
                <w:right w:val="nil"/>
                <w:between w:val="nil"/>
              </w:pBdr>
              <w:spacing w:line="312" w:lineRule="auto"/>
              <w:ind w:left="80" w:hanging="28"/>
              <w:rPr>
                <w:color w:val="000000"/>
                <w:sz w:val="24"/>
                <w:szCs w:val="24"/>
              </w:rPr>
            </w:pPr>
            <w:r>
              <w:rPr>
                <w:b/>
                <w:color w:val="231F20"/>
                <w:sz w:val="24"/>
                <w:szCs w:val="24"/>
              </w:rPr>
              <w:t xml:space="preserve">N.B. </w:t>
            </w:r>
            <w:r>
              <w:rPr>
                <w:color w:val="231F20"/>
                <w:sz w:val="24"/>
                <w:szCs w:val="24"/>
              </w:rPr>
              <w:t>Even though your children may swim in another year please report on their attainment on leaving</w:t>
            </w:r>
          </w:p>
          <w:p w:rsidR="00EA2EB9" w:rsidRDefault="00454F1E">
            <w:pPr>
              <w:pBdr>
                <w:top w:val="nil"/>
                <w:left w:val="nil"/>
                <w:bottom w:val="nil"/>
                <w:right w:val="nil"/>
                <w:between w:val="nil"/>
              </w:pBdr>
              <w:spacing w:line="295" w:lineRule="auto"/>
              <w:ind w:left="80" w:hanging="28"/>
              <w:rPr>
                <w:color w:val="000000"/>
                <w:sz w:val="24"/>
                <w:szCs w:val="24"/>
              </w:rPr>
            </w:pPr>
            <w:r>
              <w:rPr>
                <w:color w:val="231F20"/>
                <w:sz w:val="24"/>
                <w:szCs w:val="24"/>
              </w:rPr>
              <w:t>primary school.</w:t>
            </w:r>
          </w:p>
        </w:tc>
        <w:tc>
          <w:tcPr>
            <w:tcW w:w="3798" w:type="dxa"/>
          </w:tcPr>
          <w:p w:rsidR="00EA2EB9" w:rsidRDefault="00454F1E">
            <w:pPr>
              <w:pBdr>
                <w:top w:val="nil"/>
                <w:left w:val="nil"/>
                <w:bottom w:val="nil"/>
                <w:right w:val="nil"/>
                <w:between w:val="nil"/>
              </w:pBdr>
              <w:spacing w:before="17"/>
              <w:ind w:left="79" w:hanging="28"/>
              <w:rPr>
                <w:color w:val="231F20"/>
                <w:sz w:val="24"/>
                <w:szCs w:val="24"/>
              </w:rPr>
            </w:pPr>
            <w:r>
              <w:rPr>
                <w:color w:val="231F20"/>
                <w:sz w:val="24"/>
                <w:szCs w:val="24"/>
              </w:rPr>
              <w:t>54</w:t>
            </w:r>
            <w:r>
              <w:rPr>
                <w:color w:val="231F20"/>
                <w:sz w:val="24"/>
                <w:szCs w:val="24"/>
              </w:rPr>
              <w:t>%</w:t>
            </w:r>
          </w:p>
          <w:p w:rsidR="00EA2EB9" w:rsidRDefault="00EA2EB9">
            <w:pPr>
              <w:pBdr>
                <w:top w:val="nil"/>
                <w:left w:val="nil"/>
                <w:bottom w:val="nil"/>
                <w:right w:val="nil"/>
                <w:between w:val="nil"/>
              </w:pBdr>
              <w:spacing w:before="17"/>
              <w:ind w:left="79" w:hanging="28"/>
              <w:rPr>
                <w:color w:val="231F20"/>
                <w:sz w:val="24"/>
                <w:szCs w:val="24"/>
              </w:rPr>
            </w:pPr>
          </w:p>
          <w:p w:rsidR="00EA2EB9" w:rsidRDefault="00EA2EB9">
            <w:pPr>
              <w:pBdr>
                <w:top w:val="nil"/>
                <w:left w:val="nil"/>
                <w:bottom w:val="nil"/>
                <w:right w:val="nil"/>
                <w:between w:val="nil"/>
              </w:pBdr>
              <w:spacing w:before="17"/>
              <w:ind w:left="79" w:hanging="28"/>
              <w:rPr>
                <w:color w:val="231F20"/>
                <w:sz w:val="24"/>
                <w:szCs w:val="24"/>
              </w:rPr>
            </w:pPr>
          </w:p>
        </w:tc>
      </w:tr>
      <w:tr w:rsidR="00EA2EB9">
        <w:trPr>
          <w:trHeight w:val="1140"/>
        </w:trPr>
        <w:tc>
          <w:tcPr>
            <w:tcW w:w="11582" w:type="dxa"/>
          </w:tcPr>
          <w:p w:rsidR="00EA2EB9" w:rsidRDefault="00454F1E">
            <w:pPr>
              <w:pBdr>
                <w:top w:val="nil"/>
                <w:left w:val="nil"/>
                <w:bottom w:val="nil"/>
                <w:right w:val="nil"/>
                <w:between w:val="nil"/>
              </w:pBdr>
              <w:spacing w:before="22"/>
              <w:ind w:left="80" w:right="261" w:hanging="28"/>
              <w:rPr>
                <w:color w:val="000000"/>
                <w:sz w:val="24"/>
                <w:szCs w:val="24"/>
              </w:rPr>
            </w:pPr>
            <w:r>
              <w:rPr>
                <w:color w:val="231F20"/>
                <w:sz w:val="24"/>
                <w:szCs w:val="24"/>
              </w:rPr>
              <w:t>What percentage of your current Year 6 cohort use a range of strokes effectively [for example, front crawl, backstroke and breaststroke]?</w:t>
            </w:r>
          </w:p>
        </w:tc>
        <w:tc>
          <w:tcPr>
            <w:tcW w:w="3798" w:type="dxa"/>
          </w:tcPr>
          <w:p w:rsidR="00EA2EB9" w:rsidRDefault="00454F1E">
            <w:pPr>
              <w:spacing w:before="17"/>
              <w:ind w:left="79" w:hanging="28"/>
              <w:rPr>
                <w:color w:val="231F20"/>
                <w:sz w:val="24"/>
                <w:szCs w:val="24"/>
              </w:rPr>
            </w:pPr>
            <w:r>
              <w:rPr>
                <w:color w:val="231F20"/>
                <w:sz w:val="24"/>
                <w:szCs w:val="24"/>
              </w:rPr>
              <w:t xml:space="preserve">54% </w:t>
            </w:r>
          </w:p>
          <w:p w:rsidR="00EA2EB9" w:rsidRDefault="00EA2EB9">
            <w:pPr>
              <w:pBdr>
                <w:top w:val="nil"/>
                <w:left w:val="nil"/>
                <w:bottom w:val="nil"/>
                <w:right w:val="nil"/>
                <w:between w:val="nil"/>
              </w:pBdr>
              <w:spacing w:before="17"/>
              <w:ind w:left="79" w:hanging="28"/>
              <w:rPr>
                <w:color w:val="231F20"/>
                <w:sz w:val="24"/>
                <w:szCs w:val="24"/>
              </w:rPr>
            </w:pPr>
          </w:p>
        </w:tc>
      </w:tr>
      <w:tr w:rsidR="00EA2EB9">
        <w:trPr>
          <w:trHeight w:val="1100"/>
        </w:trPr>
        <w:tc>
          <w:tcPr>
            <w:tcW w:w="11582" w:type="dxa"/>
          </w:tcPr>
          <w:p w:rsidR="00EA2EB9" w:rsidRDefault="00454F1E">
            <w:pPr>
              <w:pBdr>
                <w:top w:val="nil"/>
                <w:left w:val="nil"/>
                <w:bottom w:val="nil"/>
                <w:right w:val="nil"/>
                <w:between w:val="nil"/>
              </w:pBdr>
              <w:spacing w:before="17"/>
              <w:ind w:left="80" w:hanging="28"/>
              <w:rPr>
                <w:color w:val="000000"/>
                <w:sz w:val="24"/>
                <w:szCs w:val="24"/>
              </w:rPr>
            </w:pPr>
            <w:r>
              <w:rPr>
                <w:color w:val="231F20"/>
                <w:sz w:val="24"/>
                <w:szCs w:val="24"/>
              </w:rPr>
              <w:t>What percentage of your current Year 6 cohort perform safe self-rescue in different water-based situations?</w:t>
            </w:r>
          </w:p>
        </w:tc>
        <w:tc>
          <w:tcPr>
            <w:tcW w:w="3798" w:type="dxa"/>
          </w:tcPr>
          <w:p w:rsidR="00EA2EB9" w:rsidRDefault="00454F1E">
            <w:pPr>
              <w:pBdr>
                <w:top w:val="nil"/>
                <w:left w:val="nil"/>
                <w:bottom w:val="nil"/>
                <w:right w:val="nil"/>
                <w:between w:val="nil"/>
              </w:pBdr>
              <w:spacing w:before="17"/>
              <w:ind w:left="79" w:hanging="28"/>
              <w:rPr>
                <w:color w:val="000000"/>
                <w:sz w:val="24"/>
                <w:szCs w:val="24"/>
              </w:rPr>
            </w:pPr>
            <w:r>
              <w:rPr>
                <w:color w:val="231F20"/>
                <w:sz w:val="24"/>
                <w:szCs w:val="24"/>
              </w:rPr>
              <w:t>100</w:t>
            </w:r>
            <w:r>
              <w:rPr>
                <w:color w:val="231F20"/>
                <w:sz w:val="24"/>
                <w:szCs w:val="24"/>
              </w:rPr>
              <w:t>%</w:t>
            </w:r>
          </w:p>
        </w:tc>
      </w:tr>
      <w:tr w:rsidR="00EA2EB9">
        <w:trPr>
          <w:trHeight w:val="1120"/>
        </w:trPr>
        <w:tc>
          <w:tcPr>
            <w:tcW w:w="11582" w:type="dxa"/>
          </w:tcPr>
          <w:p w:rsidR="00EA2EB9" w:rsidRDefault="00454F1E">
            <w:pPr>
              <w:pBdr>
                <w:top w:val="nil"/>
                <w:left w:val="nil"/>
                <w:bottom w:val="nil"/>
                <w:right w:val="nil"/>
                <w:between w:val="nil"/>
              </w:pBdr>
              <w:spacing w:before="22"/>
              <w:ind w:left="80" w:right="216" w:hanging="28"/>
              <w:jc w:val="both"/>
              <w:rPr>
                <w:color w:val="231F20"/>
                <w:sz w:val="24"/>
                <w:szCs w:val="24"/>
              </w:rPr>
            </w:pPr>
            <w:r>
              <w:rPr>
                <w:color w:val="231F20"/>
                <w:sz w:val="24"/>
                <w:szCs w:val="24"/>
              </w:rPr>
              <w:t xml:space="preserve">Schools can choose to use the Primary PE and Sport Premium to provide additional provision for swimming but this must be for activity </w:t>
            </w:r>
            <w:r>
              <w:rPr>
                <w:b/>
                <w:color w:val="231F20"/>
                <w:sz w:val="24"/>
                <w:szCs w:val="24"/>
              </w:rPr>
              <w:t xml:space="preserve">over and above </w:t>
            </w:r>
            <w:r>
              <w:rPr>
                <w:color w:val="231F20"/>
                <w:sz w:val="24"/>
                <w:szCs w:val="24"/>
              </w:rPr>
              <w:t>the national curriculum requirements. Have you used it in this way?</w:t>
            </w:r>
          </w:p>
          <w:p w:rsidR="00EA2EB9" w:rsidRDefault="00EA2EB9">
            <w:pPr>
              <w:pBdr>
                <w:top w:val="nil"/>
                <w:left w:val="nil"/>
                <w:bottom w:val="nil"/>
                <w:right w:val="nil"/>
                <w:between w:val="nil"/>
              </w:pBdr>
              <w:spacing w:before="22"/>
              <w:ind w:left="80" w:right="216" w:hanging="28"/>
              <w:jc w:val="both"/>
              <w:rPr>
                <w:color w:val="231F20"/>
                <w:sz w:val="24"/>
                <w:szCs w:val="24"/>
              </w:rPr>
            </w:pPr>
          </w:p>
          <w:p w:rsidR="00EA2EB9" w:rsidRDefault="00EA2EB9">
            <w:pPr>
              <w:pBdr>
                <w:top w:val="nil"/>
                <w:left w:val="nil"/>
                <w:bottom w:val="nil"/>
                <w:right w:val="nil"/>
                <w:between w:val="nil"/>
              </w:pBdr>
              <w:spacing w:before="22"/>
              <w:ind w:left="80" w:right="216" w:hanging="28"/>
              <w:jc w:val="both"/>
              <w:rPr>
                <w:color w:val="231F20"/>
                <w:sz w:val="24"/>
                <w:szCs w:val="24"/>
              </w:rPr>
            </w:pPr>
          </w:p>
        </w:tc>
        <w:tc>
          <w:tcPr>
            <w:tcW w:w="3798" w:type="dxa"/>
          </w:tcPr>
          <w:p w:rsidR="00EA2EB9" w:rsidRDefault="00454F1E">
            <w:pPr>
              <w:pBdr>
                <w:top w:val="nil"/>
                <w:left w:val="nil"/>
                <w:bottom w:val="nil"/>
                <w:right w:val="nil"/>
                <w:between w:val="nil"/>
              </w:pBdr>
              <w:spacing w:before="17"/>
              <w:ind w:left="79" w:hanging="28"/>
              <w:rPr>
                <w:b/>
                <w:color w:val="000000"/>
                <w:sz w:val="24"/>
                <w:szCs w:val="24"/>
              </w:rPr>
            </w:pPr>
            <w:r>
              <w:rPr>
                <w:color w:val="231F20"/>
                <w:sz w:val="24"/>
                <w:szCs w:val="24"/>
              </w:rPr>
              <w:t>Yes</w:t>
            </w:r>
            <w:r>
              <w:rPr>
                <w:b/>
                <w:color w:val="231F20"/>
                <w:sz w:val="24"/>
                <w:szCs w:val="24"/>
              </w:rPr>
              <w:t>/No</w:t>
            </w:r>
          </w:p>
        </w:tc>
      </w:tr>
    </w:tbl>
    <w:p w:rsidR="00EA2EB9" w:rsidRDefault="00EA2EB9">
      <w:pPr>
        <w:rPr>
          <w:sz w:val="24"/>
          <w:szCs w:val="24"/>
        </w:rPr>
      </w:pPr>
    </w:p>
    <w:p w:rsidR="00EA2EB9" w:rsidRDefault="00454F1E">
      <w:pPr>
        <w:pBdr>
          <w:top w:val="nil"/>
          <w:left w:val="nil"/>
          <w:bottom w:val="nil"/>
          <w:right w:val="nil"/>
          <w:between w:val="nil"/>
        </w:pBdr>
        <w:spacing w:line="276" w:lineRule="auto"/>
        <w:rPr>
          <w:sz w:val="24"/>
          <w:szCs w:val="24"/>
        </w:rPr>
        <w:sectPr w:rsidR="00EA2EB9">
          <w:type w:val="continuous"/>
          <w:pgSz w:w="16840" w:h="11910"/>
          <w:pgMar w:top="1100" w:right="0" w:bottom="280" w:left="0" w:header="720" w:footer="720" w:gutter="0"/>
          <w:cols w:space="720"/>
        </w:sectPr>
      </w:pPr>
      <w:r>
        <w:br w:type="page"/>
      </w:r>
    </w:p>
    <w:p w:rsidR="00EA2EB9" w:rsidRDefault="00454F1E">
      <w:pPr>
        <w:pBdr>
          <w:top w:val="nil"/>
          <w:left w:val="nil"/>
          <w:bottom w:val="nil"/>
          <w:right w:val="nil"/>
          <w:between w:val="nil"/>
        </w:pBdr>
        <w:rPr>
          <w:color w:val="000000"/>
          <w:sz w:val="24"/>
          <w:szCs w:val="24"/>
        </w:rPr>
      </w:pPr>
      <w:r>
        <w:rPr>
          <w:noProof/>
          <w:color w:val="000000"/>
          <w:sz w:val="24"/>
          <w:szCs w:val="24"/>
        </w:rPr>
        <mc:AlternateContent>
          <mc:Choice Requires="wpg">
            <w:drawing>
              <wp:inline distT="0" distB="0" distL="114300" distR="114300">
                <wp:extent cx="7074535" cy="777240"/>
                <wp:effectExtent l="0" t="0" r="0" b="0"/>
                <wp:docPr id="2" name=""/>
                <wp:cNvGraphicFramePr/>
                <a:graphic xmlns:a="http://schemas.openxmlformats.org/drawingml/2006/main">
                  <a:graphicData uri="http://schemas.microsoft.com/office/word/2010/wordprocessingGroup">
                    <wpg:wgp>
                      <wpg:cNvGrpSpPr/>
                      <wpg:grpSpPr>
                        <a:xfrm>
                          <a:off x="0" y="0"/>
                          <a:ext cx="7074535" cy="777240"/>
                          <a:chOff x="1808733" y="3391380"/>
                          <a:chExt cx="7074535" cy="777240"/>
                        </a:xfrm>
                      </wpg:grpSpPr>
                      <wpg:grpSp>
                        <wpg:cNvPr id="10" name="Group 10"/>
                        <wpg:cNvGrpSpPr/>
                        <wpg:grpSpPr>
                          <a:xfrm>
                            <a:off x="1808733" y="3391380"/>
                            <a:ext cx="7074535" cy="777240"/>
                            <a:chOff x="0" y="0"/>
                            <a:chExt cx="7074535" cy="777240"/>
                          </a:xfrm>
                        </wpg:grpSpPr>
                        <wps:wsp>
                          <wps:cNvPr id="11" name="Rectangle 11"/>
                          <wps:cNvSpPr/>
                          <wps:spPr>
                            <a:xfrm>
                              <a:off x="0" y="0"/>
                              <a:ext cx="7074525" cy="777225"/>
                            </a:xfrm>
                            <a:prstGeom prst="rect">
                              <a:avLst/>
                            </a:prstGeom>
                            <a:noFill/>
                            <a:ln>
                              <a:noFill/>
                            </a:ln>
                          </wps:spPr>
                          <wps:txbx>
                            <w:txbxContent>
                              <w:p w:rsidR="00EA2EB9" w:rsidRDefault="00EA2EB9">
                                <w:pPr>
                                  <w:textDirection w:val="btLr"/>
                                </w:pPr>
                              </w:p>
                            </w:txbxContent>
                          </wps:txbx>
                          <wps:bodyPr spcFirstLastPara="1" wrap="square" lIns="91425" tIns="91425" rIns="91425" bIns="91425" anchor="ctr" anchorCtr="0">
                            <a:noAutofit/>
                          </wps:bodyPr>
                        </wps:wsp>
                        <wps:wsp>
                          <wps:cNvPr id="12" name="Rectangle 12"/>
                          <wps:cNvSpPr/>
                          <wps:spPr>
                            <a:xfrm>
                              <a:off x="0" y="0"/>
                              <a:ext cx="7074535" cy="777240"/>
                            </a:xfrm>
                            <a:prstGeom prst="rect">
                              <a:avLst/>
                            </a:prstGeom>
                            <a:solidFill>
                              <a:srgbClr val="6DBF4F"/>
                            </a:solidFill>
                            <a:ln>
                              <a:noFill/>
                            </a:ln>
                          </wps:spPr>
                          <wps:txbx>
                            <w:txbxContent>
                              <w:p w:rsidR="00EA2EB9" w:rsidRDefault="00EA2EB9">
                                <w:pPr>
                                  <w:textDirection w:val="btLr"/>
                                </w:pPr>
                              </w:p>
                            </w:txbxContent>
                          </wps:txbx>
                          <wps:bodyPr spcFirstLastPara="1" wrap="square" lIns="91425" tIns="91425" rIns="91425" bIns="91425" anchor="ctr" anchorCtr="0">
                            <a:noAutofit/>
                          </wps:bodyPr>
                        </wps:wsp>
                        <wps:wsp>
                          <wps:cNvPr id="13" name="Freeform 13"/>
                          <wps:cNvSpPr/>
                          <wps:spPr>
                            <a:xfrm>
                              <a:off x="0" y="0"/>
                              <a:ext cx="7074535" cy="777240"/>
                            </a:xfrm>
                            <a:custGeom>
                              <a:avLst/>
                              <a:gdLst/>
                              <a:ahLst/>
                              <a:cxnLst/>
                              <a:rect l="l" t="t" r="r" b="b"/>
                              <a:pathLst>
                                <a:path w="7074535" h="777240" extrusionOk="0">
                                  <a:moveTo>
                                    <a:pt x="0" y="0"/>
                                  </a:moveTo>
                                  <a:lnTo>
                                    <a:pt x="0" y="777240"/>
                                  </a:lnTo>
                                  <a:lnTo>
                                    <a:pt x="7074535" y="777240"/>
                                  </a:lnTo>
                                  <a:lnTo>
                                    <a:pt x="7074535" y="0"/>
                                  </a:lnTo>
                                  <a:close/>
                                </a:path>
                              </a:pathLst>
                            </a:custGeom>
                            <a:noFill/>
                            <a:ln>
                              <a:noFill/>
                            </a:ln>
                          </wps:spPr>
                          <wps:txbx>
                            <w:txbxContent>
                              <w:p w:rsidR="00EA2EB9" w:rsidRDefault="00454F1E">
                                <w:pPr>
                                  <w:spacing w:before="74" w:line="315" w:lineRule="auto"/>
                                  <w:ind w:left="720" w:firstLine="720"/>
                                  <w:textDirection w:val="btLr"/>
                                </w:pPr>
                                <w:r>
                                  <w:rPr>
                                    <w:b/>
                                    <w:color w:val="FFFFFF"/>
                                    <w:sz w:val="26"/>
                                  </w:rPr>
                                  <w:t>Action Plan and Budget Tracking</w:t>
                                </w:r>
                              </w:p>
                              <w:p w:rsidR="00EA2EB9" w:rsidRDefault="00454F1E">
                                <w:pPr>
                                  <w:spacing w:before="2" w:line="234" w:lineRule="auto"/>
                                  <w:ind w:left="720" w:right="170" w:firstLine="720"/>
                                  <w:textDirection w:val="btL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spcFirstLastPara="1" wrap="square" lIns="88900" tIns="38100" rIns="88900" bIns="38100" anchor="t"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7074535" cy="777240"/>
                <wp:effectExtent b="0" l="0" r="0" t="0"/>
                <wp:docPr id="2" name="image2.png"/>
                <a:graphic>
                  <a:graphicData uri="http://schemas.openxmlformats.org/drawingml/2006/picture">
                    <pic:pic>
                      <pic:nvPicPr>
                        <pic:cNvPr id="0" name="image2.png"/>
                        <pic:cNvPicPr preferRelativeResize="0"/>
                      </pic:nvPicPr>
                      <pic:blipFill>
                        <a:blip r:embed="rId17"/>
                        <a:srcRect/>
                        <a:stretch>
                          <a:fillRect/>
                        </a:stretch>
                      </pic:blipFill>
                      <pic:spPr>
                        <a:xfrm>
                          <a:off x="0" y="0"/>
                          <a:ext cx="7074535" cy="777240"/>
                        </a:xfrm>
                        <a:prstGeom prst="rect"/>
                        <a:ln/>
                      </pic:spPr>
                    </pic:pic>
                  </a:graphicData>
                </a:graphic>
              </wp:inline>
            </w:drawing>
          </mc:Fallback>
        </mc:AlternateContent>
      </w:r>
    </w:p>
    <w:p w:rsidR="00EA2EB9" w:rsidRDefault="00EA2EB9">
      <w:pPr>
        <w:pBdr>
          <w:top w:val="nil"/>
          <w:left w:val="nil"/>
          <w:bottom w:val="nil"/>
          <w:right w:val="nil"/>
          <w:between w:val="nil"/>
        </w:pBdr>
        <w:rPr>
          <w:color w:val="000000"/>
          <w:sz w:val="24"/>
          <w:szCs w:val="24"/>
        </w:rPr>
      </w:pPr>
    </w:p>
    <w:p w:rsidR="00EA2EB9" w:rsidRDefault="00EA2EB9">
      <w:pPr>
        <w:pBdr>
          <w:top w:val="nil"/>
          <w:left w:val="nil"/>
          <w:bottom w:val="nil"/>
          <w:right w:val="nil"/>
          <w:between w:val="nil"/>
        </w:pBdr>
        <w:spacing w:before="3" w:after="1"/>
        <w:rPr>
          <w:color w:val="000000"/>
          <w:sz w:val="24"/>
          <w:szCs w:val="24"/>
        </w:rPr>
      </w:pPr>
    </w:p>
    <w:tbl>
      <w:tblPr>
        <w:tblStyle w:val="a1"/>
        <w:tblW w:w="15376"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19"/>
        <w:gridCol w:w="3600"/>
        <w:gridCol w:w="1616"/>
        <w:gridCol w:w="3307"/>
        <w:gridCol w:w="3134"/>
      </w:tblGrid>
      <w:tr w:rsidR="00EA2EB9">
        <w:trPr>
          <w:trHeight w:val="380"/>
        </w:trPr>
        <w:tc>
          <w:tcPr>
            <w:tcW w:w="3720" w:type="dxa"/>
          </w:tcPr>
          <w:p w:rsidR="00EA2EB9" w:rsidRDefault="00454F1E">
            <w:pPr>
              <w:pBdr>
                <w:top w:val="nil"/>
                <w:left w:val="nil"/>
                <w:bottom w:val="nil"/>
                <w:right w:val="nil"/>
                <w:between w:val="nil"/>
              </w:pBdr>
              <w:spacing w:before="21"/>
              <w:ind w:left="80" w:hanging="28"/>
              <w:rPr>
                <w:color w:val="000000"/>
                <w:sz w:val="24"/>
                <w:szCs w:val="24"/>
              </w:rPr>
            </w:pPr>
            <w:r>
              <w:rPr>
                <w:b/>
                <w:color w:val="231F20"/>
                <w:sz w:val="24"/>
                <w:szCs w:val="24"/>
              </w:rPr>
              <w:t xml:space="preserve">Academic Year: </w:t>
            </w:r>
            <w:r>
              <w:rPr>
                <w:color w:val="231F20"/>
                <w:sz w:val="24"/>
                <w:szCs w:val="24"/>
              </w:rPr>
              <w:t>2018/19</w:t>
            </w:r>
          </w:p>
        </w:tc>
        <w:tc>
          <w:tcPr>
            <w:tcW w:w="3600" w:type="dxa"/>
          </w:tcPr>
          <w:p w:rsidR="00EA2EB9" w:rsidRDefault="00454F1E">
            <w:pPr>
              <w:pBdr>
                <w:top w:val="nil"/>
                <w:left w:val="nil"/>
                <w:bottom w:val="nil"/>
                <w:right w:val="nil"/>
                <w:between w:val="nil"/>
              </w:pBdr>
              <w:spacing w:before="21"/>
              <w:ind w:left="80" w:hanging="28"/>
              <w:rPr>
                <w:color w:val="000000"/>
                <w:sz w:val="24"/>
                <w:szCs w:val="24"/>
              </w:rPr>
            </w:pPr>
            <w:r>
              <w:rPr>
                <w:b/>
                <w:color w:val="231F20"/>
                <w:sz w:val="24"/>
                <w:szCs w:val="24"/>
              </w:rPr>
              <w:t xml:space="preserve">Total fund allocated: </w:t>
            </w:r>
            <w:r>
              <w:rPr>
                <w:color w:val="231F20"/>
                <w:sz w:val="24"/>
                <w:szCs w:val="24"/>
              </w:rPr>
              <w:t>£19,300</w:t>
            </w:r>
          </w:p>
        </w:tc>
        <w:tc>
          <w:tcPr>
            <w:tcW w:w="4923" w:type="dxa"/>
            <w:gridSpan w:val="2"/>
          </w:tcPr>
          <w:p w:rsidR="00EA2EB9" w:rsidRDefault="00454F1E">
            <w:pPr>
              <w:pBdr>
                <w:top w:val="nil"/>
                <w:left w:val="nil"/>
                <w:bottom w:val="nil"/>
                <w:right w:val="nil"/>
                <w:between w:val="nil"/>
              </w:pBdr>
              <w:spacing w:before="21"/>
              <w:ind w:left="80" w:hanging="28"/>
              <w:rPr>
                <w:color w:val="000000"/>
                <w:sz w:val="24"/>
                <w:szCs w:val="24"/>
              </w:rPr>
            </w:pPr>
            <w:r>
              <w:rPr>
                <w:b/>
                <w:color w:val="231F20"/>
                <w:sz w:val="24"/>
                <w:szCs w:val="24"/>
              </w:rPr>
              <w:t xml:space="preserve">Date Updated: </w:t>
            </w:r>
            <w:r>
              <w:rPr>
                <w:color w:val="231F20"/>
                <w:sz w:val="24"/>
                <w:szCs w:val="24"/>
              </w:rPr>
              <w:t>1</w:t>
            </w:r>
            <w:r>
              <w:rPr>
                <w:color w:val="231F20"/>
                <w:sz w:val="24"/>
                <w:szCs w:val="24"/>
              </w:rPr>
              <w:t>0</w:t>
            </w:r>
            <w:r>
              <w:rPr>
                <w:color w:val="231F20"/>
                <w:sz w:val="24"/>
                <w:szCs w:val="24"/>
              </w:rPr>
              <w:t>.</w:t>
            </w:r>
            <w:r>
              <w:rPr>
                <w:color w:val="231F20"/>
                <w:sz w:val="24"/>
                <w:szCs w:val="24"/>
              </w:rPr>
              <w:t>07</w:t>
            </w:r>
            <w:r>
              <w:rPr>
                <w:color w:val="231F20"/>
                <w:sz w:val="24"/>
                <w:szCs w:val="24"/>
              </w:rPr>
              <w:t>.1</w:t>
            </w:r>
            <w:r>
              <w:rPr>
                <w:color w:val="231F20"/>
                <w:sz w:val="24"/>
                <w:szCs w:val="24"/>
              </w:rPr>
              <w:t>9</w:t>
            </w:r>
          </w:p>
        </w:tc>
        <w:tc>
          <w:tcPr>
            <w:tcW w:w="3134" w:type="dxa"/>
            <w:tcBorders>
              <w:top w:val="nil"/>
              <w:right w:val="nil"/>
            </w:tcBorders>
          </w:tcPr>
          <w:p w:rsidR="00EA2EB9" w:rsidRDefault="00EA2EB9">
            <w:pPr>
              <w:pBdr>
                <w:top w:val="nil"/>
                <w:left w:val="nil"/>
                <w:bottom w:val="nil"/>
                <w:right w:val="nil"/>
                <w:between w:val="nil"/>
              </w:pBdr>
              <w:ind w:hanging="28"/>
              <w:rPr>
                <w:color w:val="000000"/>
                <w:sz w:val="24"/>
                <w:szCs w:val="24"/>
              </w:rPr>
            </w:pPr>
          </w:p>
        </w:tc>
      </w:tr>
      <w:tr w:rsidR="00EA2EB9">
        <w:trPr>
          <w:trHeight w:val="320"/>
        </w:trPr>
        <w:tc>
          <w:tcPr>
            <w:tcW w:w="12243" w:type="dxa"/>
            <w:gridSpan w:val="4"/>
            <w:vMerge w:val="restart"/>
          </w:tcPr>
          <w:p w:rsidR="00EA2EB9" w:rsidRDefault="00454F1E">
            <w:pPr>
              <w:pBdr>
                <w:top w:val="nil"/>
                <w:left w:val="nil"/>
                <w:bottom w:val="nil"/>
                <w:right w:val="nil"/>
                <w:between w:val="nil"/>
              </w:pBdr>
              <w:spacing w:before="26"/>
              <w:ind w:left="80" w:right="104" w:hanging="28"/>
              <w:rPr>
                <w:color w:val="000000"/>
                <w:sz w:val="24"/>
                <w:szCs w:val="24"/>
              </w:rPr>
            </w:pPr>
            <w:r>
              <w:rPr>
                <w:b/>
                <w:color w:val="0E5F22"/>
                <w:sz w:val="24"/>
                <w:szCs w:val="24"/>
              </w:rPr>
              <w:t xml:space="preserve">Key indicator 1: </w:t>
            </w:r>
            <w:r>
              <w:rPr>
                <w:color w:val="0E5F22"/>
                <w:sz w:val="24"/>
                <w:szCs w:val="24"/>
              </w:rPr>
              <w:t xml:space="preserve">The engagement of </w:t>
            </w:r>
            <w:r>
              <w:rPr>
                <w:color w:val="0E5F22"/>
                <w:sz w:val="24"/>
                <w:szCs w:val="24"/>
                <w:u w:val="single"/>
              </w:rPr>
              <w:t>all</w:t>
            </w:r>
            <w:r>
              <w:rPr>
                <w:color w:val="0E5F22"/>
                <w:sz w:val="24"/>
                <w:szCs w:val="24"/>
              </w:rPr>
              <w:t xml:space="preserve"> pupils in regular physical activity – Chief Medical Officer guidelines recommend that primary school children undertake at least 30 minutes of physical activity a day in school</w:t>
            </w:r>
          </w:p>
        </w:tc>
        <w:tc>
          <w:tcPr>
            <w:tcW w:w="3134" w:type="dxa"/>
            <w:tcBorders>
              <w:top w:val="single" w:sz="4" w:space="0" w:color="000000"/>
            </w:tcBorders>
          </w:tcPr>
          <w:p w:rsidR="00EA2EB9" w:rsidRDefault="00454F1E">
            <w:pPr>
              <w:pBdr>
                <w:top w:val="nil"/>
                <w:left w:val="nil"/>
                <w:bottom w:val="nil"/>
                <w:right w:val="nil"/>
                <w:between w:val="nil"/>
              </w:pBdr>
              <w:spacing w:before="21" w:line="291" w:lineRule="auto"/>
              <w:ind w:left="48" w:right="83" w:hanging="28"/>
              <w:jc w:val="center"/>
              <w:rPr>
                <w:color w:val="000000"/>
                <w:sz w:val="24"/>
                <w:szCs w:val="24"/>
              </w:rPr>
            </w:pPr>
            <w:r>
              <w:rPr>
                <w:color w:val="231F20"/>
                <w:sz w:val="24"/>
                <w:szCs w:val="24"/>
              </w:rPr>
              <w:t>Percentage of total allocation:</w:t>
            </w:r>
          </w:p>
        </w:tc>
      </w:tr>
      <w:tr w:rsidR="00EA2EB9">
        <w:trPr>
          <w:trHeight w:val="320"/>
        </w:trPr>
        <w:tc>
          <w:tcPr>
            <w:tcW w:w="12243" w:type="dxa"/>
            <w:gridSpan w:val="4"/>
            <w:vMerge/>
          </w:tcPr>
          <w:p w:rsidR="00EA2EB9" w:rsidRDefault="00EA2EB9">
            <w:pPr>
              <w:pBdr>
                <w:top w:val="nil"/>
                <w:left w:val="nil"/>
                <w:bottom w:val="nil"/>
                <w:right w:val="nil"/>
                <w:between w:val="nil"/>
              </w:pBdr>
              <w:spacing w:line="276" w:lineRule="auto"/>
              <w:rPr>
                <w:color w:val="000000"/>
                <w:sz w:val="24"/>
                <w:szCs w:val="24"/>
              </w:rPr>
            </w:pPr>
          </w:p>
        </w:tc>
        <w:tc>
          <w:tcPr>
            <w:tcW w:w="3134" w:type="dxa"/>
          </w:tcPr>
          <w:p w:rsidR="00EA2EB9" w:rsidRDefault="00454F1E">
            <w:pPr>
              <w:pBdr>
                <w:top w:val="nil"/>
                <w:left w:val="nil"/>
                <w:bottom w:val="nil"/>
                <w:right w:val="nil"/>
                <w:between w:val="nil"/>
              </w:pBdr>
              <w:spacing w:before="21" w:line="291" w:lineRule="auto"/>
              <w:ind w:left="21" w:hanging="28"/>
              <w:jc w:val="center"/>
              <w:rPr>
                <w:color w:val="000000"/>
                <w:sz w:val="24"/>
                <w:szCs w:val="24"/>
              </w:rPr>
            </w:pPr>
            <w:r>
              <w:rPr>
                <w:color w:val="231F20"/>
                <w:sz w:val="24"/>
                <w:szCs w:val="24"/>
              </w:rPr>
              <w:t>%</w:t>
            </w:r>
          </w:p>
        </w:tc>
      </w:tr>
      <w:tr w:rsidR="00EA2EB9">
        <w:trPr>
          <w:trHeight w:val="640"/>
        </w:trPr>
        <w:tc>
          <w:tcPr>
            <w:tcW w:w="3720" w:type="dxa"/>
          </w:tcPr>
          <w:p w:rsidR="00EA2EB9" w:rsidRDefault="00454F1E">
            <w:pPr>
              <w:pBdr>
                <w:top w:val="nil"/>
                <w:left w:val="nil"/>
                <w:bottom w:val="nil"/>
                <w:right w:val="nil"/>
                <w:between w:val="nil"/>
              </w:pBdr>
              <w:spacing w:before="26"/>
              <w:ind w:left="80" w:right="91" w:hanging="28"/>
              <w:rPr>
                <w:color w:val="000000"/>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3600" w:type="dxa"/>
          </w:tcPr>
          <w:p w:rsidR="00EA2EB9" w:rsidRDefault="00454F1E">
            <w:pPr>
              <w:pBdr>
                <w:top w:val="nil"/>
                <w:left w:val="nil"/>
                <w:bottom w:val="nil"/>
                <w:right w:val="nil"/>
                <w:between w:val="nil"/>
              </w:pBdr>
              <w:spacing w:before="21"/>
              <w:ind w:left="80" w:hanging="28"/>
              <w:rPr>
                <w:color w:val="000000"/>
                <w:sz w:val="24"/>
                <w:szCs w:val="24"/>
              </w:rPr>
            </w:pPr>
            <w:r>
              <w:rPr>
                <w:color w:val="231F20"/>
                <w:sz w:val="24"/>
                <w:szCs w:val="24"/>
              </w:rPr>
              <w:t>Actions to achieve:</w:t>
            </w:r>
          </w:p>
        </w:tc>
        <w:tc>
          <w:tcPr>
            <w:tcW w:w="1616" w:type="dxa"/>
          </w:tcPr>
          <w:p w:rsidR="00EA2EB9" w:rsidRDefault="00454F1E">
            <w:pPr>
              <w:pBdr>
                <w:top w:val="nil"/>
                <w:left w:val="nil"/>
                <w:bottom w:val="nil"/>
                <w:right w:val="nil"/>
                <w:between w:val="nil"/>
              </w:pBdr>
              <w:spacing w:before="26"/>
              <w:ind w:left="80" w:hanging="28"/>
              <w:rPr>
                <w:color w:val="000000"/>
                <w:sz w:val="24"/>
                <w:szCs w:val="24"/>
              </w:rPr>
            </w:pPr>
            <w:r>
              <w:rPr>
                <w:color w:val="231F20"/>
                <w:sz w:val="24"/>
                <w:szCs w:val="24"/>
              </w:rPr>
              <w:t>Funding allocated:</w:t>
            </w:r>
          </w:p>
        </w:tc>
        <w:tc>
          <w:tcPr>
            <w:tcW w:w="3307" w:type="dxa"/>
          </w:tcPr>
          <w:p w:rsidR="00EA2EB9" w:rsidRDefault="00454F1E">
            <w:pPr>
              <w:pBdr>
                <w:top w:val="nil"/>
                <w:left w:val="nil"/>
                <w:bottom w:val="nil"/>
                <w:right w:val="nil"/>
                <w:between w:val="nil"/>
              </w:pBdr>
              <w:spacing w:before="21"/>
              <w:ind w:left="80" w:hanging="28"/>
              <w:rPr>
                <w:color w:val="000000"/>
                <w:sz w:val="24"/>
                <w:szCs w:val="24"/>
              </w:rPr>
            </w:pPr>
            <w:r>
              <w:rPr>
                <w:color w:val="231F20"/>
                <w:sz w:val="24"/>
                <w:szCs w:val="24"/>
              </w:rPr>
              <w:t>Evidence and impact:</w:t>
            </w:r>
          </w:p>
        </w:tc>
        <w:tc>
          <w:tcPr>
            <w:tcW w:w="3134" w:type="dxa"/>
          </w:tcPr>
          <w:p w:rsidR="00EA2EB9" w:rsidRDefault="00454F1E">
            <w:pPr>
              <w:pBdr>
                <w:top w:val="nil"/>
                <w:left w:val="nil"/>
                <w:bottom w:val="nil"/>
                <w:right w:val="nil"/>
                <w:between w:val="nil"/>
              </w:pBdr>
              <w:spacing w:before="26"/>
              <w:ind w:left="80" w:hanging="28"/>
              <w:rPr>
                <w:color w:val="000000"/>
                <w:sz w:val="24"/>
                <w:szCs w:val="24"/>
              </w:rPr>
            </w:pPr>
            <w:r>
              <w:rPr>
                <w:color w:val="231F20"/>
                <w:sz w:val="24"/>
                <w:szCs w:val="24"/>
              </w:rPr>
              <w:t>Sustainability and suggested next steps:</w:t>
            </w:r>
          </w:p>
        </w:tc>
      </w:tr>
      <w:tr w:rsidR="00EA2EB9">
        <w:trPr>
          <w:trHeight w:val="2920"/>
        </w:trPr>
        <w:tc>
          <w:tcPr>
            <w:tcW w:w="3720" w:type="dxa"/>
            <w:tcBorders>
              <w:bottom w:val="single" w:sz="4" w:space="0" w:color="000000"/>
            </w:tcBorders>
          </w:tcPr>
          <w:p w:rsidR="00EA2EB9" w:rsidRDefault="00454F1E">
            <w:pPr>
              <w:numPr>
                <w:ilvl w:val="0"/>
                <w:numId w:val="25"/>
              </w:numPr>
              <w:pBdr>
                <w:top w:val="nil"/>
                <w:left w:val="nil"/>
                <w:bottom w:val="nil"/>
                <w:right w:val="nil"/>
                <w:between w:val="nil"/>
              </w:pBdr>
              <w:rPr>
                <w:sz w:val="24"/>
                <w:szCs w:val="24"/>
                <w:highlight w:val="white"/>
              </w:rPr>
            </w:pPr>
            <w:r>
              <w:rPr>
                <w:sz w:val="24"/>
                <w:szCs w:val="24"/>
                <w:highlight w:val="white"/>
              </w:rPr>
              <w:t>We would like to introduce regular play leaders on a break and lunchtime at Braeburn. This will give pupils more opportunity to be active on a breaktime by providing them with a wide range of activities that they can take part in. This will cut down on lev</w:t>
            </w:r>
            <w:r>
              <w:rPr>
                <w:sz w:val="24"/>
                <w:szCs w:val="24"/>
                <w:highlight w:val="white"/>
              </w:rPr>
              <w:t>els of inactivity, help improve low level behaviour problems and also raise pupils engagement in class. As Well as all of the above, this programme will also provide our pupils with some leadership roles and responsibilities.</w:t>
            </w:r>
          </w:p>
        </w:tc>
        <w:tc>
          <w:tcPr>
            <w:tcW w:w="3600" w:type="dxa"/>
            <w:tcBorders>
              <w:bottom w:val="single" w:sz="12" w:space="0" w:color="231F20"/>
            </w:tcBorders>
          </w:tcPr>
          <w:p w:rsidR="00EA2EB9" w:rsidRDefault="00454F1E">
            <w:pPr>
              <w:numPr>
                <w:ilvl w:val="0"/>
                <w:numId w:val="1"/>
              </w:numPr>
              <w:pBdr>
                <w:top w:val="nil"/>
                <w:left w:val="nil"/>
                <w:bottom w:val="nil"/>
                <w:right w:val="nil"/>
                <w:between w:val="nil"/>
              </w:pBdr>
              <w:rPr>
                <w:sz w:val="24"/>
                <w:szCs w:val="24"/>
                <w:highlight w:val="white"/>
              </w:rPr>
            </w:pPr>
            <w:r>
              <w:rPr>
                <w:sz w:val="24"/>
                <w:szCs w:val="24"/>
                <w:highlight w:val="white"/>
              </w:rPr>
              <w:t>Look at play leader schemes an</w:t>
            </w:r>
            <w:r>
              <w:rPr>
                <w:sz w:val="24"/>
                <w:szCs w:val="24"/>
                <w:highlight w:val="white"/>
              </w:rPr>
              <w:t>d see which would best fit our school.</w:t>
            </w:r>
          </w:p>
          <w:p w:rsidR="00EA2EB9" w:rsidRDefault="00454F1E">
            <w:pPr>
              <w:numPr>
                <w:ilvl w:val="0"/>
                <w:numId w:val="1"/>
              </w:numPr>
              <w:pBdr>
                <w:top w:val="nil"/>
                <w:left w:val="nil"/>
                <w:bottom w:val="nil"/>
                <w:right w:val="nil"/>
                <w:between w:val="nil"/>
              </w:pBdr>
              <w:rPr>
                <w:sz w:val="24"/>
                <w:szCs w:val="24"/>
                <w:highlight w:val="white"/>
              </w:rPr>
            </w:pPr>
            <w:r>
              <w:rPr>
                <w:sz w:val="24"/>
                <w:szCs w:val="24"/>
                <w:highlight w:val="white"/>
              </w:rPr>
              <w:t>Open up the opportunity for pupils to apply, through a whole school assembly.</w:t>
            </w:r>
          </w:p>
          <w:p w:rsidR="00EA2EB9" w:rsidRDefault="00454F1E">
            <w:pPr>
              <w:numPr>
                <w:ilvl w:val="0"/>
                <w:numId w:val="1"/>
              </w:numPr>
              <w:pBdr>
                <w:top w:val="nil"/>
                <w:left w:val="nil"/>
                <w:bottom w:val="nil"/>
                <w:right w:val="nil"/>
                <w:between w:val="nil"/>
              </w:pBdr>
              <w:rPr>
                <w:sz w:val="24"/>
                <w:szCs w:val="24"/>
                <w:highlight w:val="white"/>
              </w:rPr>
            </w:pPr>
            <w:r>
              <w:rPr>
                <w:sz w:val="24"/>
                <w:szCs w:val="24"/>
                <w:highlight w:val="white"/>
              </w:rPr>
              <w:t>Identify pupils who want to take part in the programme and inform them.</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tc>
        <w:tc>
          <w:tcPr>
            <w:tcW w:w="1616" w:type="dxa"/>
            <w:tcBorders>
              <w:bottom w:val="single" w:sz="12" w:space="0" w:color="231F20"/>
            </w:tcBorders>
          </w:tcPr>
          <w:p w:rsidR="00EA2EB9" w:rsidRDefault="00454F1E">
            <w:pPr>
              <w:pBdr>
                <w:top w:val="nil"/>
                <w:left w:val="nil"/>
                <w:bottom w:val="nil"/>
                <w:right w:val="nil"/>
                <w:between w:val="nil"/>
              </w:pBdr>
              <w:ind w:hanging="28"/>
              <w:rPr>
                <w:sz w:val="24"/>
                <w:szCs w:val="24"/>
                <w:highlight w:val="white"/>
              </w:rPr>
            </w:pPr>
            <w:r>
              <w:rPr>
                <w:sz w:val="24"/>
                <w:szCs w:val="24"/>
                <w:highlight w:val="white"/>
              </w:rPr>
              <w:t>£307</w:t>
            </w:r>
          </w:p>
          <w:p w:rsidR="00EA2EB9" w:rsidRDefault="00EA2EB9">
            <w:pPr>
              <w:pBdr>
                <w:top w:val="nil"/>
                <w:left w:val="nil"/>
                <w:bottom w:val="nil"/>
                <w:right w:val="nil"/>
                <w:between w:val="nil"/>
              </w:pBdr>
              <w:ind w:hanging="28"/>
              <w:rPr>
                <w:sz w:val="24"/>
                <w:szCs w:val="24"/>
                <w:highlight w:val="white"/>
              </w:rPr>
            </w:pPr>
          </w:p>
        </w:tc>
        <w:tc>
          <w:tcPr>
            <w:tcW w:w="3307" w:type="dxa"/>
            <w:tcBorders>
              <w:bottom w:val="single" w:sz="12" w:space="0" w:color="231F20"/>
            </w:tcBorders>
          </w:tcPr>
          <w:p w:rsidR="00EA2EB9" w:rsidRDefault="00454F1E">
            <w:pPr>
              <w:numPr>
                <w:ilvl w:val="0"/>
                <w:numId w:val="23"/>
              </w:numPr>
              <w:pBdr>
                <w:top w:val="nil"/>
                <w:left w:val="nil"/>
                <w:bottom w:val="nil"/>
                <w:right w:val="nil"/>
                <w:between w:val="nil"/>
              </w:pBdr>
              <w:rPr>
                <w:sz w:val="24"/>
                <w:szCs w:val="24"/>
                <w:highlight w:val="white"/>
              </w:rPr>
            </w:pPr>
            <w:r>
              <w:rPr>
                <w:sz w:val="24"/>
                <w:szCs w:val="24"/>
                <w:highlight w:val="white"/>
              </w:rPr>
              <w:t>In October/November 2018, Y5 play leaders were notified of a successful place on the scheme.</w:t>
            </w:r>
          </w:p>
          <w:p w:rsidR="00EA2EB9" w:rsidRDefault="00454F1E">
            <w:pPr>
              <w:numPr>
                <w:ilvl w:val="0"/>
                <w:numId w:val="23"/>
              </w:numPr>
              <w:pBdr>
                <w:top w:val="nil"/>
                <w:left w:val="nil"/>
                <w:bottom w:val="nil"/>
                <w:right w:val="nil"/>
                <w:between w:val="nil"/>
              </w:pBdr>
              <w:rPr>
                <w:sz w:val="24"/>
                <w:szCs w:val="24"/>
                <w:highlight w:val="white"/>
              </w:rPr>
            </w:pPr>
            <w:r>
              <w:rPr>
                <w:sz w:val="24"/>
                <w:szCs w:val="24"/>
                <w:highlight w:val="white"/>
              </w:rPr>
              <w:t>Play Leaders were provided with extra curricular training; some in the classroom and some outdoors.</w:t>
            </w:r>
          </w:p>
          <w:p w:rsidR="00EA2EB9" w:rsidRDefault="00454F1E">
            <w:pPr>
              <w:numPr>
                <w:ilvl w:val="0"/>
                <w:numId w:val="23"/>
              </w:numPr>
              <w:pBdr>
                <w:top w:val="nil"/>
                <w:left w:val="nil"/>
                <w:bottom w:val="nil"/>
                <w:right w:val="nil"/>
                <w:between w:val="nil"/>
              </w:pBdr>
              <w:rPr>
                <w:sz w:val="24"/>
                <w:szCs w:val="24"/>
                <w:highlight w:val="white"/>
              </w:rPr>
            </w:pPr>
            <w:r>
              <w:rPr>
                <w:sz w:val="24"/>
                <w:szCs w:val="24"/>
                <w:highlight w:val="white"/>
              </w:rPr>
              <w:t>Play Leaders were deployed onto play duties from December 2018.</w:t>
            </w:r>
          </w:p>
          <w:p w:rsidR="00EA2EB9" w:rsidRDefault="00454F1E">
            <w:pPr>
              <w:numPr>
                <w:ilvl w:val="0"/>
                <w:numId w:val="23"/>
              </w:numPr>
              <w:pBdr>
                <w:top w:val="nil"/>
                <w:left w:val="nil"/>
                <w:bottom w:val="nil"/>
                <w:right w:val="nil"/>
                <w:between w:val="nil"/>
              </w:pBdr>
              <w:rPr>
                <w:sz w:val="24"/>
                <w:szCs w:val="24"/>
                <w:highlight w:val="white"/>
              </w:rPr>
            </w:pPr>
            <w:r>
              <w:rPr>
                <w:sz w:val="24"/>
                <w:szCs w:val="24"/>
                <w:highlight w:val="white"/>
              </w:rPr>
              <w:t>Play Leaders were monitored and feedback taken after the term</w:t>
            </w:r>
          </w:p>
          <w:p w:rsidR="00EA2EB9" w:rsidRDefault="00454F1E">
            <w:pPr>
              <w:numPr>
                <w:ilvl w:val="0"/>
                <w:numId w:val="23"/>
              </w:numPr>
              <w:pBdr>
                <w:top w:val="nil"/>
                <w:left w:val="nil"/>
                <w:bottom w:val="nil"/>
                <w:right w:val="nil"/>
                <w:between w:val="nil"/>
              </w:pBdr>
              <w:rPr>
                <w:sz w:val="24"/>
                <w:szCs w:val="24"/>
                <w:highlight w:val="white"/>
              </w:rPr>
            </w:pPr>
            <w:r>
              <w:rPr>
                <w:sz w:val="24"/>
                <w:szCs w:val="24"/>
                <w:highlight w:val="white"/>
              </w:rPr>
              <w:t>Although this did have a positive impact (through observation) we feel it could have more of an impact next year.</w:t>
            </w:r>
          </w:p>
        </w:tc>
        <w:tc>
          <w:tcPr>
            <w:tcW w:w="3134" w:type="dxa"/>
            <w:tcBorders>
              <w:bottom w:val="single" w:sz="12" w:space="0" w:color="231F20"/>
            </w:tcBorders>
          </w:tcPr>
          <w:p w:rsidR="00EA2EB9" w:rsidRDefault="00454F1E">
            <w:pPr>
              <w:numPr>
                <w:ilvl w:val="0"/>
                <w:numId w:val="2"/>
              </w:numPr>
              <w:pBdr>
                <w:top w:val="nil"/>
                <w:left w:val="nil"/>
                <w:bottom w:val="nil"/>
                <w:right w:val="nil"/>
                <w:between w:val="nil"/>
              </w:pBdr>
              <w:rPr>
                <w:sz w:val="24"/>
                <w:szCs w:val="24"/>
                <w:highlight w:val="white"/>
              </w:rPr>
            </w:pPr>
            <w:r>
              <w:rPr>
                <w:sz w:val="24"/>
                <w:szCs w:val="24"/>
                <w:highlight w:val="white"/>
              </w:rPr>
              <w:t>We must continue to evaluate the programme to make sure that it is working. This will be achieved by speaking to staff, pupils and play leaders.</w:t>
            </w:r>
          </w:p>
          <w:p w:rsidR="00EA2EB9" w:rsidRDefault="00454F1E">
            <w:pPr>
              <w:numPr>
                <w:ilvl w:val="0"/>
                <w:numId w:val="2"/>
              </w:numPr>
              <w:pBdr>
                <w:top w:val="nil"/>
                <w:left w:val="nil"/>
                <w:bottom w:val="nil"/>
                <w:right w:val="nil"/>
                <w:between w:val="nil"/>
              </w:pBdr>
              <w:rPr>
                <w:sz w:val="24"/>
                <w:szCs w:val="24"/>
                <w:highlight w:val="white"/>
              </w:rPr>
            </w:pPr>
            <w:r>
              <w:rPr>
                <w:sz w:val="24"/>
                <w:szCs w:val="24"/>
                <w:highlight w:val="white"/>
              </w:rPr>
              <w:t>Feedback from children suggests that they found it tricky to deal with low level behaviour from peers. To tackl</w:t>
            </w:r>
            <w:r>
              <w:rPr>
                <w:sz w:val="24"/>
                <w:szCs w:val="24"/>
                <w:highlight w:val="white"/>
              </w:rPr>
              <w:t>e this next year, the profile of play leaders will be raised through assemblies and staff training so that y</w:t>
            </w:r>
          </w:p>
          <w:p w:rsidR="00EA2EB9" w:rsidRDefault="00454F1E">
            <w:pPr>
              <w:pBdr>
                <w:top w:val="nil"/>
                <w:left w:val="nil"/>
                <w:bottom w:val="nil"/>
                <w:right w:val="nil"/>
                <w:between w:val="nil"/>
              </w:pBdr>
              <w:ind w:left="720"/>
              <w:rPr>
                <w:sz w:val="24"/>
                <w:szCs w:val="24"/>
                <w:highlight w:val="white"/>
              </w:rPr>
            </w:pPr>
            <w:r>
              <w:rPr>
                <w:sz w:val="24"/>
                <w:szCs w:val="24"/>
                <w:highlight w:val="white"/>
              </w:rPr>
              <w:t xml:space="preserve">they have full support. </w:t>
            </w:r>
          </w:p>
        </w:tc>
      </w:tr>
      <w:tr w:rsidR="00EA2EB9">
        <w:trPr>
          <w:trHeight w:val="9480"/>
        </w:trPr>
        <w:tc>
          <w:tcPr>
            <w:tcW w:w="3720" w:type="dxa"/>
            <w:tcBorders>
              <w:bottom w:val="single" w:sz="4" w:space="0" w:color="000000"/>
            </w:tcBorders>
          </w:tcPr>
          <w:p w:rsidR="00EA2EB9" w:rsidRDefault="00454F1E">
            <w:pPr>
              <w:pBdr>
                <w:top w:val="nil"/>
                <w:left w:val="nil"/>
                <w:bottom w:val="nil"/>
                <w:right w:val="nil"/>
                <w:between w:val="nil"/>
              </w:pBdr>
              <w:ind w:hanging="28"/>
              <w:rPr>
                <w:sz w:val="24"/>
                <w:szCs w:val="24"/>
                <w:highlight w:val="white"/>
              </w:rPr>
            </w:pPr>
            <w:r>
              <w:rPr>
                <w:sz w:val="24"/>
                <w:szCs w:val="24"/>
                <w:highlight w:val="white"/>
              </w:rPr>
              <w:t>2) Bluetooth Speakers - Aimed to get more children active at break times on the playground.</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454F1E">
            <w:pPr>
              <w:pBdr>
                <w:top w:val="nil"/>
                <w:left w:val="nil"/>
                <w:bottom w:val="nil"/>
                <w:right w:val="nil"/>
                <w:between w:val="nil"/>
              </w:pBdr>
              <w:ind w:hanging="28"/>
              <w:rPr>
                <w:sz w:val="24"/>
                <w:szCs w:val="24"/>
                <w:highlight w:val="white"/>
              </w:rPr>
            </w:pPr>
            <w:r>
              <w:rPr>
                <w:sz w:val="24"/>
                <w:szCs w:val="24"/>
                <w:highlight w:val="white"/>
              </w:rPr>
              <w:t xml:space="preserve">3) Markings for the daily mile to introduce more physical activity into the school day to improve pupils’ health and resilience. </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454F1E">
            <w:pPr>
              <w:pBdr>
                <w:top w:val="nil"/>
                <w:left w:val="nil"/>
                <w:bottom w:val="nil"/>
                <w:right w:val="nil"/>
                <w:between w:val="nil"/>
              </w:pBdr>
              <w:ind w:hanging="28"/>
              <w:rPr>
                <w:sz w:val="24"/>
                <w:szCs w:val="24"/>
                <w:highlight w:val="white"/>
              </w:rPr>
            </w:pPr>
            <w:r>
              <w:rPr>
                <w:sz w:val="24"/>
                <w:szCs w:val="24"/>
                <w:highlight w:val="white"/>
              </w:rPr>
              <w:t>4) basket balls in playground along with nets to enable more opportunity at break and lunch time for physical activ</w:t>
            </w:r>
            <w:r>
              <w:rPr>
                <w:sz w:val="24"/>
                <w:szCs w:val="24"/>
                <w:highlight w:val="white"/>
              </w:rPr>
              <w:t>ity.</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454F1E">
            <w:pPr>
              <w:pBdr>
                <w:top w:val="nil"/>
                <w:left w:val="nil"/>
                <w:bottom w:val="nil"/>
                <w:right w:val="nil"/>
                <w:between w:val="nil"/>
              </w:pBdr>
              <w:ind w:hanging="28"/>
              <w:rPr>
                <w:sz w:val="24"/>
                <w:szCs w:val="24"/>
                <w:highlight w:val="white"/>
              </w:rPr>
            </w:pPr>
            <w:r>
              <w:rPr>
                <w:sz w:val="24"/>
                <w:szCs w:val="24"/>
                <w:highlight w:val="white"/>
              </w:rPr>
              <w:t>5) Gymnastics mats have been identified as no longer fit for purpose and need replacing in order for pupils to take part in a broad curriculum and add to meeting their target of daily physical activity.</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tc>
        <w:tc>
          <w:tcPr>
            <w:tcW w:w="3600" w:type="dxa"/>
            <w:tcBorders>
              <w:bottom w:val="single" w:sz="12" w:space="0" w:color="231F20"/>
            </w:tcBorders>
          </w:tcPr>
          <w:p w:rsidR="00EA2EB9" w:rsidRDefault="00454F1E">
            <w:pPr>
              <w:numPr>
                <w:ilvl w:val="0"/>
                <w:numId w:val="17"/>
              </w:numPr>
              <w:pBdr>
                <w:top w:val="nil"/>
                <w:left w:val="nil"/>
                <w:bottom w:val="nil"/>
                <w:right w:val="nil"/>
                <w:between w:val="nil"/>
              </w:pBdr>
              <w:rPr>
                <w:sz w:val="24"/>
                <w:szCs w:val="24"/>
                <w:highlight w:val="white"/>
              </w:rPr>
            </w:pPr>
            <w:r>
              <w:rPr>
                <w:sz w:val="24"/>
                <w:szCs w:val="24"/>
                <w:highlight w:val="white"/>
              </w:rPr>
              <w:t>Source best deal for the speakers on the internet</w:t>
            </w:r>
          </w:p>
          <w:p w:rsidR="00EA2EB9" w:rsidRDefault="00454F1E">
            <w:pPr>
              <w:numPr>
                <w:ilvl w:val="0"/>
                <w:numId w:val="17"/>
              </w:numPr>
              <w:pBdr>
                <w:top w:val="nil"/>
                <w:left w:val="nil"/>
                <w:bottom w:val="nil"/>
                <w:right w:val="nil"/>
                <w:between w:val="nil"/>
              </w:pBdr>
              <w:rPr>
                <w:sz w:val="24"/>
                <w:szCs w:val="24"/>
                <w:highlight w:val="white"/>
              </w:rPr>
            </w:pPr>
            <w:r>
              <w:rPr>
                <w:sz w:val="24"/>
                <w:szCs w:val="24"/>
                <w:highlight w:val="white"/>
              </w:rPr>
              <w:t>Speak to office and order</w:t>
            </w: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454F1E">
            <w:pPr>
              <w:numPr>
                <w:ilvl w:val="0"/>
                <w:numId w:val="24"/>
              </w:numPr>
              <w:pBdr>
                <w:top w:val="nil"/>
                <w:left w:val="nil"/>
                <w:bottom w:val="nil"/>
                <w:right w:val="nil"/>
                <w:between w:val="nil"/>
              </w:pBdr>
              <w:rPr>
                <w:sz w:val="24"/>
                <w:szCs w:val="24"/>
                <w:highlight w:val="white"/>
              </w:rPr>
            </w:pPr>
            <w:r>
              <w:rPr>
                <w:sz w:val="24"/>
                <w:szCs w:val="24"/>
                <w:highlight w:val="white"/>
              </w:rPr>
              <w:t>Speak with caretaker to source quotes</w:t>
            </w:r>
          </w:p>
          <w:p w:rsidR="00EA2EB9" w:rsidRDefault="00454F1E">
            <w:pPr>
              <w:numPr>
                <w:ilvl w:val="0"/>
                <w:numId w:val="24"/>
              </w:numPr>
              <w:pBdr>
                <w:top w:val="nil"/>
                <w:left w:val="nil"/>
                <w:bottom w:val="nil"/>
                <w:right w:val="nil"/>
                <w:between w:val="nil"/>
              </w:pBdr>
              <w:rPr>
                <w:sz w:val="24"/>
                <w:szCs w:val="24"/>
                <w:highlight w:val="white"/>
              </w:rPr>
            </w:pPr>
            <w:r>
              <w:rPr>
                <w:sz w:val="24"/>
                <w:szCs w:val="24"/>
                <w:highlight w:val="white"/>
              </w:rPr>
              <w:t>Caretaker to arrange markings to go down</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454F1E">
            <w:pPr>
              <w:pBdr>
                <w:top w:val="nil"/>
                <w:left w:val="nil"/>
                <w:bottom w:val="nil"/>
                <w:right w:val="nil"/>
                <w:between w:val="nil"/>
              </w:pBdr>
              <w:ind w:hanging="28"/>
              <w:rPr>
                <w:sz w:val="24"/>
                <w:szCs w:val="24"/>
                <w:highlight w:val="white"/>
              </w:rPr>
            </w:pPr>
            <w:r>
              <w:rPr>
                <w:sz w:val="24"/>
                <w:szCs w:val="24"/>
                <w:highlight w:val="white"/>
              </w:rPr>
              <w:t>order nets and get caretaker to erect.</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454F1E">
            <w:pPr>
              <w:pBdr>
                <w:top w:val="nil"/>
                <w:left w:val="nil"/>
                <w:bottom w:val="nil"/>
                <w:right w:val="nil"/>
                <w:between w:val="nil"/>
              </w:pBdr>
              <w:ind w:hanging="28"/>
              <w:rPr>
                <w:sz w:val="24"/>
                <w:szCs w:val="24"/>
                <w:highlight w:val="white"/>
              </w:rPr>
            </w:pPr>
            <w:r>
              <w:rPr>
                <w:sz w:val="24"/>
                <w:szCs w:val="24"/>
                <w:highlight w:val="white"/>
              </w:rPr>
              <w:t>Source quotes to find the best value for the school.</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tc>
        <w:tc>
          <w:tcPr>
            <w:tcW w:w="1616" w:type="dxa"/>
            <w:tcBorders>
              <w:bottom w:val="single" w:sz="12" w:space="0" w:color="231F20"/>
            </w:tcBorders>
          </w:tcPr>
          <w:p w:rsidR="00EA2EB9" w:rsidRDefault="00454F1E">
            <w:pPr>
              <w:pBdr>
                <w:top w:val="nil"/>
                <w:left w:val="nil"/>
                <w:bottom w:val="nil"/>
                <w:right w:val="nil"/>
                <w:between w:val="nil"/>
              </w:pBdr>
              <w:ind w:hanging="28"/>
              <w:rPr>
                <w:sz w:val="24"/>
                <w:szCs w:val="24"/>
                <w:highlight w:val="white"/>
              </w:rPr>
            </w:pPr>
            <w:r>
              <w:rPr>
                <w:sz w:val="24"/>
                <w:szCs w:val="24"/>
                <w:highlight w:val="white"/>
              </w:rPr>
              <w:t>£200</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rPr>
                <w:sz w:val="24"/>
                <w:szCs w:val="24"/>
              </w:rPr>
            </w:pPr>
          </w:p>
          <w:p w:rsidR="00EA2EB9" w:rsidRDefault="00EA2EB9">
            <w:pPr>
              <w:rPr>
                <w:sz w:val="24"/>
                <w:szCs w:val="24"/>
              </w:rPr>
            </w:pPr>
          </w:p>
          <w:p w:rsidR="00EA2EB9" w:rsidRDefault="00EA2EB9">
            <w:pPr>
              <w:rPr>
                <w:sz w:val="24"/>
                <w:szCs w:val="24"/>
              </w:rPr>
            </w:pPr>
          </w:p>
          <w:p w:rsidR="00EA2EB9" w:rsidRDefault="00454F1E">
            <w:pPr>
              <w:rPr>
                <w:sz w:val="24"/>
                <w:szCs w:val="24"/>
                <w:highlight w:val="white"/>
              </w:rPr>
            </w:pPr>
            <w:r>
              <w:rPr>
                <w:sz w:val="24"/>
                <w:szCs w:val="24"/>
                <w:highlight w:val="white"/>
              </w:rPr>
              <w:t>£250</w:t>
            </w: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EA2EB9">
            <w:pPr>
              <w:rPr>
                <w:b/>
                <w:sz w:val="24"/>
                <w:szCs w:val="24"/>
                <w:highlight w:val="white"/>
              </w:rPr>
            </w:pPr>
          </w:p>
          <w:p w:rsidR="00EA2EB9" w:rsidRDefault="00454F1E">
            <w:pPr>
              <w:ind w:hanging="28"/>
              <w:rPr>
                <w:sz w:val="24"/>
                <w:szCs w:val="24"/>
                <w:highlight w:val="white"/>
              </w:rPr>
            </w:pPr>
            <w:r>
              <w:rPr>
                <w:sz w:val="24"/>
                <w:szCs w:val="24"/>
                <w:highlight w:val="white"/>
              </w:rPr>
              <w:t>£76.99</w:t>
            </w: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454F1E">
            <w:pPr>
              <w:ind w:hanging="28"/>
              <w:rPr>
                <w:sz w:val="24"/>
                <w:szCs w:val="24"/>
                <w:highlight w:val="white"/>
              </w:rPr>
            </w:pPr>
            <w:r>
              <w:rPr>
                <w:sz w:val="24"/>
                <w:szCs w:val="24"/>
                <w:highlight w:val="white"/>
              </w:rPr>
              <w:t>£700</w:t>
            </w: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p w:rsidR="00EA2EB9" w:rsidRDefault="00EA2EB9">
            <w:pPr>
              <w:ind w:hanging="28"/>
              <w:rPr>
                <w:sz w:val="24"/>
                <w:szCs w:val="24"/>
                <w:highlight w:val="white"/>
              </w:rPr>
            </w:pPr>
          </w:p>
        </w:tc>
        <w:tc>
          <w:tcPr>
            <w:tcW w:w="3307" w:type="dxa"/>
            <w:tcBorders>
              <w:bottom w:val="single" w:sz="12" w:space="0" w:color="231F20"/>
            </w:tcBorders>
          </w:tcPr>
          <w:p w:rsidR="00EA2EB9" w:rsidRDefault="00454F1E">
            <w:pPr>
              <w:numPr>
                <w:ilvl w:val="0"/>
                <w:numId w:val="16"/>
              </w:numPr>
              <w:pBdr>
                <w:top w:val="nil"/>
                <w:left w:val="nil"/>
                <w:bottom w:val="nil"/>
                <w:right w:val="nil"/>
                <w:between w:val="nil"/>
              </w:pBdr>
              <w:rPr>
                <w:sz w:val="24"/>
                <w:szCs w:val="24"/>
                <w:highlight w:val="white"/>
              </w:rPr>
            </w:pPr>
            <w:r>
              <w:rPr>
                <w:sz w:val="24"/>
                <w:szCs w:val="24"/>
                <w:highlight w:val="white"/>
              </w:rPr>
              <w:t>Year 6 children are now involved in leading dancing sessions on the playground. 6 year 6 play leaders leading sessions with any number between 5 and 20 children each playtime.</w:t>
            </w: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454F1E">
            <w:pPr>
              <w:numPr>
                <w:ilvl w:val="0"/>
                <w:numId w:val="6"/>
              </w:numPr>
              <w:pBdr>
                <w:top w:val="nil"/>
                <w:left w:val="nil"/>
                <w:bottom w:val="nil"/>
                <w:right w:val="nil"/>
                <w:between w:val="nil"/>
              </w:pBdr>
              <w:rPr>
                <w:sz w:val="24"/>
                <w:szCs w:val="24"/>
                <w:highlight w:val="white"/>
              </w:rPr>
            </w:pPr>
            <w:r>
              <w:rPr>
                <w:sz w:val="24"/>
                <w:szCs w:val="24"/>
                <w:highlight w:val="white"/>
              </w:rPr>
              <w:t>Active mile markings went down in Autumn 2 and as a result they have been used daily.</w:t>
            </w:r>
          </w:p>
          <w:p w:rsidR="00EA2EB9" w:rsidRDefault="00454F1E">
            <w:pPr>
              <w:numPr>
                <w:ilvl w:val="0"/>
                <w:numId w:val="6"/>
              </w:numPr>
              <w:pBdr>
                <w:top w:val="nil"/>
                <w:left w:val="nil"/>
                <w:bottom w:val="nil"/>
                <w:right w:val="nil"/>
                <w:between w:val="nil"/>
              </w:pBdr>
              <w:rPr>
                <w:sz w:val="24"/>
                <w:szCs w:val="24"/>
                <w:highlight w:val="white"/>
              </w:rPr>
            </w:pPr>
            <w:r>
              <w:rPr>
                <w:sz w:val="24"/>
                <w:szCs w:val="24"/>
                <w:highlight w:val="white"/>
              </w:rPr>
              <w:t>The children have gained stamina for running more than one lap.  They talk about wanting to do more laps.  In KS1 PE lessons we have talked about personal best and trying</w:t>
            </w:r>
            <w:r>
              <w:rPr>
                <w:sz w:val="24"/>
                <w:szCs w:val="24"/>
                <w:highlight w:val="white"/>
              </w:rPr>
              <w:t xml:space="preserve"> to improve.</w:t>
            </w: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454F1E">
            <w:pPr>
              <w:pBdr>
                <w:top w:val="nil"/>
                <w:left w:val="nil"/>
                <w:bottom w:val="nil"/>
                <w:right w:val="nil"/>
                <w:between w:val="nil"/>
              </w:pBdr>
              <w:rPr>
                <w:sz w:val="24"/>
                <w:szCs w:val="24"/>
                <w:highlight w:val="white"/>
              </w:rPr>
            </w:pPr>
            <w:r>
              <w:rPr>
                <w:sz w:val="24"/>
                <w:szCs w:val="24"/>
                <w:highlight w:val="white"/>
              </w:rPr>
              <w:t>These are now in use on a daily basis and have seemed to have a really positive impact (through observation) one child said “we love playing basketball with Mrs Greenly at lunchtime”</w:t>
            </w: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454F1E">
            <w:pPr>
              <w:pBdr>
                <w:top w:val="nil"/>
                <w:left w:val="nil"/>
                <w:bottom w:val="nil"/>
                <w:right w:val="nil"/>
                <w:between w:val="nil"/>
              </w:pBdr>
              <w:rPr>
                <w:sz w:val="24"/>
                <w:szCs w:val="24"/>
                <w:highlight w:val="white"/>
              </w:rPr>
            </w:pPr>
            <w:r>
              <w:rPr>
                <w:sz w:val="24"/>
                <w:szCs w:val="24"/>
                <w:highlight w:val="white"/>
              </w:rPr>
              <w:t>New mats ordered and more floor work has now been added</w:t>
            </w:r>
            <w:r>
              <w:rPr>
                <w:sz w:val="24"/>
                <w:szCs w:val="24"/>
                <w:highlight w:val="white"/>
              </w:rPr>
              <w:t xml:space="preserve"> to the curriculum map.</w:t>
            </w:r>
          </w:p>
          <w:p w:rsidR="00EA2EB9" w:rsidRDefault="00454F1E">
            <w:pPr>
              <w:pBdr>
                <w:top w:val="nil"/>
                <w:left w:val="nil"/>
                <w:bottom w:val="nil"/>
                <w:right w:val="nil"/>
                <w:between w:val="nil"/>
              </w:pBdr>
              <w:rPr>
                <w:sz w:val="24"/>
                <w:szCs w:val="24"/>
                <w:highlight w:val="white"/>
              </w:rPr>
            </w:pPr>
            <w:r>
              <w:rPr>
                <w:sz w:val="24"/>
                <w:szCs w:val="24"/>
                <w:highlight w:val="white"/>
              </w:rPr>
              <w:t>Pupils have the opportunity to further enhance their movement, creativity and physical activity</w:t>
            </w: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tc>
        <w:tc>
          <w:tcPr>
            <w:tcW w:w="3134" w:type="dxa"/>
            <w:tcBorders>
              <w:bottom w:val="single" w:sz="12" w:space="0" w:color="231F20"/>
            </w:tcBorders>
          </w:tcPr>
          <w:p w:rsidR="00EA2EB9" w:rsidRDefault="00454F1E">
            <w:pPr>
              <w:numPr>
                <w:ilvl w:val="0"/>
                <w:numId w:val="19"/>
              </w:numPr>
              <w:pBdr>
                <w:top w:val="nil"/>
                <w:left w:val="nil"/>
                <w:bottom w:val="nil"/>
                <w:right w:val="nil"/>
                <w:between w:val="nil"/>
              </w:pBdr>
              <w:rPr>
                <w:sz w:val="24"/>
                <w:szCs w:val="24"/>
                <w:highlight w:val="white"/>
              </w:rPr>
            </w:pPr>
            <w:r>
              <w:rPr>
                <w:sz w:val="24"/>
                <w:szCs w:val="24"/>
                <w:highlight w:val="white"/>
              </w:rPr>
              <w:t>Constant use of equipment throughout school not just playtimes is an option.We need to make staff/pupils aware of dance groups on the playground.</w:t>
            </w:r>
          </w:p>
          <w:p w:rsidR="00EA2EB9" w:rsidRDefault="00EA2EB9">
            <w:pPr>
              <w:pBdr>
                <w:top w:val="nil"/>
                <w:left w:val="nil"/>
                <w:bottom w:val="nil"/>
                <w:right w:val="nil"/>
                <w:between w:val="nil"/>
              </w:pBdr>
              <w:rPr>
                <w:sz w:val="24"/>
                <w:szCs w:val="24"/>
                <w:highlight w:val="white"/>
              </w:rPr>
            </w:pPr>
          </w:p>
          <w:p w:rsidR="00EA2EB9" w:rsidRDefault="00EA2EB9">
            <w:pPr>
              <w:pBdr>
                <w:top w:val="nil"/>
                <w:left w:val="nil"/>
                <w:bottom w:val="nil"/>
                <w:right w:val="nil"/>
                <w:between w:val="nil"/>
              </w:pBdr>
              <w:rPr>
                <w:sz w:val="24"/>
                <w:szCs w:val="24"/>
                <w:highlight w:val="white"/>
              </w:rPr>
            </w:pPr>
          </w:p>
          <w:p w:rsidR="00EA2EB9" w:rsidRDefault="00454F1E">
            <w:pPr>
              <w:numPr>
                <w:ilvl w:val="0"/>
                <w:numId w:val="4"/>
              </w:numPr>
              <w:pBdr>
                <w:top w:val="nil"/>
                <w:left w:val="nil"/>
                <w:bottom w:val="nil"/>
                <w:right w:val="nil"/>
                <w:between w:val="nil"/>
              </w:pBdr>
              <w:rPr>
                <w:sz w:val="24"/>
                <w:szCs w:val="24"/>
                <w:highlight w:val="white"/>
              </w:rPr>
            </w:pPr>
            <w:r>
              <w:rPr>
                <w:sz w:val="24"/>
                <w:szCs w:val="24"/>
                <w:highlight w:val="white"/>
              </w:rPr>
              <w:t>We have recognised that this incentive needs to continue and any issues discussed with staff to make sure th</w:t>
            </w:r>
            <w:r>
              <w:rPr>
                <w:sz w:val="24"/>
                <w:szCs w:val="24"/>
                <w:highlight w:val="white"/>
              </w:rPr>
              <w:t>at children and staff enjoy the activity. Possible links with maths could be introduced once established.</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454F1E">
            <w:pPr>
              <w:pBdr>
                <w:top w:val="nil"/>
                <w:left w:val="nil"/>
                <w:bottom w:val="nil"/>
                <w:right w:val="nil"/>
                <w:between w:val="nil"/>
              </w:pBdr>
              <w:ind w:hanging="28"/>
              <w:rPr>
                <w:sz w:val="24"/>
                <w:szCs w:val="24"/>
                <w:highlight w:val="white"/>
              </w:rPr>
            </w:pPr>
            <w:r>
              <w:rPr>
                <w:sz w:val="24"/>
                <w:szCs w:val="24"/>
                <w:highlight w:val="white"/>
              </w:rPr>
              <w:t>If possible use in PE lessons so more children have the opportunity to experience and possibly enjoy a new sport.</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454F1E">
            <w:pPr>
              <w:pBdr>
                <w:top w:val="nil"/>
                <w:left w:val="nil"/>
                <w:bottom w:val="nil"/>
                <w:right w:val="nil"/>
                <w:between w:val="nil"/>
              </w:pBdr>
              <w:ind w:hanging="28"/>
              <w:rPr>
                <w:sz w:val="24"/>
                <w:szCs w:val="24"/>
                <w:highlight w:val="white"/>
              </w:rPr>
            </w:pPr>
            <w:r>
              <w:rPr>
                <w:sz w:val="24"/>
                <w:szCs w:val="24"/>
                <w:highlight w:val="white"/>
              </w:rPr>
              <w:t xml:space="preserve">Look at how these will be stored and embedded into the curriculum next year. </w:t>
            </w: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p w:rsidR="00EA2EB9" w:rsidRDefault="00EA2EB9">
            <w:pPr>
              <w:pBdr>
                <w:top w:val="nil"/>
                <w:left w:val="nil"/>
                <w:bottom w:val="nil"/>
                <w:right w:val="nil"/>
                <w:between w:val="nil"/>
              </w:pBdr>
              <w:ind w:hanging="28"/>
              <w:rPr>
                <w:sz w:val="24"/>
                <w:szCs w:val="24"/>
                <w:highlight w:val="white"/>
              </w:rPr>
            </w:pPr>
          </w:p>
        </w:tc>
      </w:tr>
      <w:tr w:rsidR="00EA2EB9">
        <w:trPr>
          <w:trHeight w:val="300"/>
        </w:trPr>
        <w:tc>
          <w:tcPr>
            <w:tcW w:w="12243" w:type="dxa"/>
            <w:gridSpan w:val="4"/>
            <w:vMerge w:val="restart"/>
            <w:tcBorders>
              <w:top w:val="single" w:sz="12" w:space="0" w:color="231F20"/>
            </w:tcBorders>
          </w:tcPr>
          <w:p w:rsidR="00EA2EB9" w:rsidRDefault="00454F1E">
            <w:pPr>
              <w:pBdr>
                <w:top w:val="nil"/>
                <w:left w:val="nil"/>
                <w:bottom w:val="nil"/>
                <w:right w:val="nil"/>
                <w:between w:val="nil"/>
              </w:pBdr>
              <w:spacing w:before="16"/>
              <w:ind w:left="80" w:hanging="28"/>
              <w:rPr>
                <w:color w:val="000000"/>
                <w:sz w:val="24"/>
                <w:szCs w:val="24"/>
              </w:rPr>
            </w:pPr>
            <w:r>
              <w:rPr>
                <w:b/>
                <w:color w:val="0E5F22"/>
                <w:sz w:val="24"/>
                <w:szCs w:val="24"/>
              </w:rPr>
              <w:t xml:space="preserve">Key indicator 2: </w:t>
            </w:r>
            <w:r>
              <w:rPr>
                <w:color w:val="0E5F22"/>
                <w:sz w:val="24"/>
                <w:szCs w:val="24"/>
              </w:rPr>
              <w:t>The profile of PESSPA being raised across the school as a tool for whole school improvement</w:t>
            </w:r>
          </w:p>
        </w:tc>
        <w:tc>
          <w:tcPr>
            <w:tcW w:w="3134" w:type="dxa"/>
            <w:tcBorders>
              <w:top w:val="single" w:sz="4" w:space="0" w:color="000000"/>
            </w:tcBorders>
          </w:tcPr>
          <w:p w:rsidR="00EA2EB9" w:rsidRDefault="00454F1E">
            <w:pPr>
              <w:pBdr>
                <w:top w:val="nil"/>
                <w:left w:val="nil"/>
                <w:bottom w:val="nil"/>
                <w:right w:val="nil"/>
                <w:between w:val="nil"/>
              </w:pBdr>
              <w:spacing w:before="16" w:line="279" w:lineRule="auto"/>
              <w:ind w:left="48" w:right="83" w:hanging="28"/>
              <w:jc w:val="center"/>
              <w:rPr>
                <w:color w:val="000000"/>
                <w:sz w:val="24"/>
                <w:szCs w:val="24"/>
              </w:rPr>
            </w:pPr>
            <w:r>
              <w:rPr>
                <w:color w:val="231F20"/>
                <w:sz w:val="24"/>
                <w:szCs w:val="24"/>
              </w:rPr>
              <w:t>Percentage of total allocation:</w:t>
            </w:r>
          </w:p>
        </w:tc>
      </w:tr>
      <w:tr w:rsidR="00EA2EB9">
        <w:trPr>
          <w:trHeight w:val="320"/>
        </w:trPr>
        <w:tc>
          <w:tcPr>
            <w:tcW w:w="12243" w:type="dxa"/>
            <w:gridSpan w:val="4"/>
            <w:vMerge/>
            <w:tcBorders>
              <w:top w:val="single" w:sz="12" w:space="0" w:color="231F20"/>
            </w:tcBorders>
          </w:tcPr>
          <w:p w:rsidR="00EA2EB9" w:rsidRDefault="00EA2EB9">
            <w:pPr>
              <w:pBdr>
                <w:top w:val="nil"/>
                <w:left w:val="nil"/>
                <w:bottom w:val="nil"/>
                <w:right w:val="nil"/>
                <w:between w:val="nil"/>
              </w:pBdr>
              <w:spacing w:line="276" w:lineRule="auto"/>
              <w:rPr>
                <w:color w:val="000000"/>
                <w:sz w:val="24"/>
                <w:szCs w:val="24"/>
              </w:rPr>
            </w:pPr>
          </w:p>
        </w:tc>
        <w:tc>
          <w:tcPr>
            <w:tcW w:w="3134" w:type="dxa"/>
          </w:tcPr>
          <w:p w:rsidR="00EA2EB9" w:rsidRDefault="00454F1E">
            <w:pPr>
              <w:pBdr>
                <w:top w:val="nil"/>
                <w:left w:val="nil"/>
                <w:bottom w:val="nil"/>
                <w:right w:val="nil"/>
                <w:between w:val="nil"/>
              </w:pBdr>
              <w:spacing w:before="21" w:line="279" w:lineRule="auto"/>
              <w:ind w:left="21" w:hanging="28"/>
              <w:jc w:val="center"/>
              <w:rPr>
                <w:color w:val="000000"/>
                <w:sz w:val="24"/>
                <w:szCs w:val="24"/>
              </w:rPr>
            </w:pPr>
            <w:r>
              <w:rPr>
                <w:color w:val="231F20"/>
                <w:sz w:val="24"/>
                <w:szCs w:val="24"/>
              </w:rPr>
              <w:t>%</w:t>
            </w:r>
          </w:p>
        </w:tc>
      </w:tr>
      <w:tr w:rsidR="00EA2EB9">
        <w:trPr>
          <w:trHeight w:val="600"/>
        </w:trPr>
        <w:tc>
          <w:tcPr>
            <w:tcW w:w="3720" w:type="dxa"/>
          </w:tcPr>
          <w:p w:rsidR="00EA2EB9" w:rsidRDefault="00454F1E">
            <w:pPr>
              <w:pBdr>
                <w:top w:val="nil"/>
                <w:left w:val="nil"/>
                <w:bottom w:val="nil"/>
                <w:right w:val="nil"/>
                <w:between w:val="nil"/>
              </w:pBdr>
              <w:spacing w:before="19" w:line="288" w:lineRule="auto"/>
              <w:ind w:left="80" w:right="91" w:hanging="28"/>
              <w:rPr>
                <w:color w:val="000000"/>
                <w:sz w:val="24"/>
                <w:szCs w:val="24"/>
              </w:rPr>
            </w:pPr>
            <w:r>
              <w:rPr>
                <w:color w:val="231F20"/>
                <w:sz w:val="24"/>
                <w:szCs w:val="24"/>
              </w:rPr>
              <w:t xml:space="preserve">School focus with clarity on intended </w:t>
            </w:r>
            <w:r>
              <w:rPr>
                <w:b/>
                <w:color w:val="231F20"/>
                <w:sz w:val="24"/>
                <w:szCs w:val="24"/>
              </w:rPr>
              <w:t>impact on pupils</w:t>
            </w:r>
            <w:r>
              <w:rPr>
                <w:color w:val="231F20"/>
                <w:sz w:val="24"/>
                <w:szCs w:val="24"/>
              </w:rPr>
              <w:t>:</w:t>
            </w:r>
          </w:p>
        </w:tc>
        <w:tc>
          <w:tcPr>
            <w:tcW w:w="3600" w:type="dxa"/>
          </w:tcPr>
          <w:p w:rsidR="00EA2EB9" w:rsidRDefault="00454F1E">
            <w:pPr>
              <w:pBdr>
                <w:top w:val="nil"/>
                <w:left w:val="nil"/>
                <w:bottom w:val="nil"/>
                <w:right w:val="nil"/>
                <w:between w:val="nil"/>
              </w:pBdr>
              <w:spacing w:before="21"/>
              <w:ind w:left="80" w:hanging="28"/>
              <w:rPr>
                <w:color w:val="000000"/>
                <w:sz w:val="24"/>
                <w:szCs w:val="24"/>
              </w:rPr>
            </w:pPr>
            <w:r>
              <w:rPr>
                <w:color w:val="231F20"/>
                <w:sz w:val="24"/>
                <w:szCs w:val="24"/>
              </w:rPr>
              <w:t>Actions to achieve:</w:t>
            </w:r>
          </w:p>
        </w:tc>
        <w:tc>
          <w:tcPr>
            <w:tcW w:w="1616" w:type="dxa"/>
          </w:tcPr>
          <w:p w:rsidR="00EA2EB9" w:rsidRDefault="00454F1E">
            <w:pPr>
              <w:pBdr>
                <w:top w:val="nil"/>
                <w:left w:val="nil"/>
                <w:bottom w:val="nil"/>
                <w:right w:val="nil"/>
                <w:between w:val="nil"/>
              </w:pBdr>
              <w:spacing w:before="19" w:line="288" w:lineRule="auto"/>
              <w:ind w:left="80" w:hanging="28"/>
              <w:rPr>
                <w:color w:val="000000"/>
                <w:sz w:val="24"/>
                <w:szCs w:val="24"/>
              </w:rPr>
            </w:pPr>
            <w:r>
              <w:rPr>
                <w:color w:val="231F20"/>
                <w:sz w:val="24"/>
                <w:szCs w:val="24"/>
              </w:rPr>
              <w:t>Funding allocated:</w:t>
            </w:r>
          </w:p>
        </w:tc>
        <w:tc>
          <w:tcPr>
            <w:tcW w:w="3307" w:type="dxa"/>
          </w:tcPr>
          <w:p w:rsidR="00EA2EB9" w:rsidRDefault="00454F1E">
            <w:pPr>
              <w:pBdr>
                <w:top w:val="nil"/>
                <w:left w:val="nil"/>
                <w:bottom w:val="nil"/>
                <w:right w:val="nil"/>
                <w:between w:val="nil"/>
              </w:pBdr>
              <w:spacing w:before="21"/>
              <w:ind w:left="80" w:hanging="28"/>
              <w:rPr>
                <w:color w:val="000000"/>
                <w:sz w:val="24"/>
                <w:szCs w:val="24"/>
              </w:rPr>
            </w:pPr>
            <w:r>
              <w:rPr>
                <w:color w:val="231F20"/>
                <w:sz w:val="24"/>
                <w:szCs w:val="24"/>
              </w:rPr>
              <w:t>Evidence and impact:</w:t>
            </w:r>
          </w:p>
        </w:tc>
        <w:tc>
          <w:tcPr>
            <w:tcW w:w="3134" w:type="dxa"/>
          </w:tcPr>
          <w:p w:rsidR="00EA2EB9" w:rsidRDefault="00454F1E">
            <w:pPr>
              <w:pBdr>
                <w:top w:val="nil"/>
                <w:left w:val="nil"/>
                <w:bottom w:val="nil"/>
                <w:right w:val="nil"/>
                <w:between w:val="nil"/>
              </w:pBdr>
              <w:spacing w:before="19" w:line="288" w:lineRule="auto"/>
              <w:ind w:left="80" w:hanging="28"/>
              <w:rPr>
                <w:color w:val="000000"/>
                <w:sz w:val="24"/>
                <w:szCs w:val="24"/>
              </w:rPr>
            </w:pPr>
            <w:r>
              <w:rPr>
                <w:color w:val="231F20"/>
                <w:sz w:val="24"/>
                <w:szCs w:val="24"/>
              </w:rPr>
              <w:t>Sustainability and suggested next steps:</w:t>
            </w:r>
          </w:p>
        </w:tc>
      </w:tr>
      <w:tr w:rsidR="00EA2EB9">
        <w:trPr>
          <w:trHeight w:val="2520"/>
        </w:trPr>
        <w:tc>
          <w:tcPr>
            <w:tcW w:w="3720" w:type="dxa"/>
          </w:tcPr>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Inspirational visitor to raise the profile of sport and physical activity.</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Introduce active 30 to school.</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Additional visitor/Coach</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Increase number of children able to swim 25 meters.</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tc>
        <w:tc>
          <w:tcPr>
            <w:tcW w:w="3600" w:type="dxa"/>
          </w:tcPr>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organise visitor via sports for schools</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ask for staff meeting time to deliver this</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Ask local Gymnastics club for a team GB gymnast to visit school</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consult with swimming coach about resources that will support this.</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tc>
        <w:tc>
          <w:tcPr>
            <w:tcW w:w="1616" w:type="dxa"/>
          </w:tcPr>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Nil</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Nil</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Nil</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£1250</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tc>
        <w:tc>
          <w:tcPr>
            <w:tcW w:w="3307" w:type="dxa"/>
          </w:tcPr>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All children took part in a circuit with Jenny Wallwalk and James Curtain, followed by an inspirational assembly.</w:t>
            </w:r>
          </w:p>
          <w:p w:rsidR="00EA2EB9" w:rsidRDefault="00454F1E">
            <w:pPr>
              <w:pBdr>
                <w:top w:val="nil"/>
                <w:left w:val="nil"/>
                <w:bottom w:val="nil"/>
                <w:right w:val="nil"/>
                <w:between w:val="nil"/>
              </w:pBdr>
              <w:ind w:hanging="28"/>
              <w:rPr>
                <w:sz w:val="24"/>
                <w:szCs w:val="24"/>
              </w:rPr>
            </w:pPr>
            <w:r>
              <w:rPr>
                <w:sz w:val="24"/>
                <w:szCs w:val="24"/>
              </w:rPr>
              <w:t>“what a fantastic opportunity for children to see and experience first hand world class athletes, exercising alongside them, hearing about the</w:t>
            </w:r>
            <w:r>
              <w:rPr>
                <w:sz w:val="24"/>
                <w:szCs w:val="24"/>
              </w:rPr>
              <w:t>ir personal journey and asking them questions.”</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 xml:space="preserve">On 12th February staff we giving information about active 30, a variety of websites for ideas was shared and a daily record sheet to record what activities were being done in each class. </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Megan Coates a l</w:t>
            </w:r>
            <w:r>
              <w:rPr>
                <w:sz w:val="24"/>
                <w:szCs w:val="24"/>
              </w:rPr>
              <w:t>ocal gymnast who has represented team GB came into school and supported PE lessons and delivered  4 after school clubs.</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A large amount of resources have been ordered to support a swimming programme which we hope will see a rise in swimming attainment. This has allowed us to put a programme of swimming in place to support all children right through school. We are now in a po</w:t>
            </w:r>
            <w:r>
              <w:rPr>
                <w:sz w:val="24"/>
                <w:szCs w:val="24"/>
              </w:rPr>
              <w:t xml:space="preserve">sition to offer free extra curricular swimming lessons as a result of this. </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tc>
        <w:tc>
          <w:tcPr>
            <w:tcW w:w="3134" w:type="dxa"/>
          </w:tcPr>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Organise other visitors whenever possible and invite a sport for schools athlete every other year.</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Most classes are managing to fit additional physical activities in</w:t>
            </w:r>
            <w:r>
              <w:rPr>
                <w:sz w:val="24"/>
                <w:szCs w:val="24"/>
              </w:rPr>
              <w:t>to their day. The next step would be to remind staff and provide a new record sheet for the summer term.</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 xml:space="preserve">As the visit was just after half  term the uptake on the club was not good, parents failed to return consent forms.  In future organise visitors not </w:t>
            </w:r>
            <w:r>
              <w:rPr>
                <w:sz w:val="24"/>
                <w:szCs w:val="24"/>
              </w:rPr>
              <w:t>just after a holiday and try online consent forms.</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Maintain the swimming resources and have an assessment system that helps us meet the needs of children.</w:t>
            </w:r>
          </w:p>
          <w:p w:rsidR="00EA2EB9" w:rsidRDefault="00EA2EB9">
            <w:pPr>
              <w:pBdr>
                <w:top w:val="nil"/>
                <w:left w:val="nil"/>
                <w:bottom w:val="nil"/>
                <w:right w:val="nil"/>
                <w:between w:val="nil"/>
              </w:pBdr>
              <w:ind w:hanging="28"/>
              <w:rPr>
                <w:sz w:val="24"/>
                <w:szCs w:val="24"/>
              </w:rPr>
            </w:pPr>
          </w:p>
        </w:tc>
      </w:tr>
    </w:tbl>
    <w:p w:rsidR="00EA2EB9" w:rsidRDefault="00EA2EB9">
      <w:pPr>
        <w:rPr>
          <w:sz w:val="24"/>
          <w:szCs w:val="24"/>
        </w:rPr>
      </w:pPr>
    </w:p>
    <w:p w:rsidR="00EA2EB9" w:rsidRDefault="00454F1E">
      <w:pPr>
        <w:pBdr>
          <w:top w:val="nil"/>
          <w:left w:val="nil"/>
          <w:bottom w:val="nil"/>
          <w:right w:val="nil"/>
          <w:between w:val="nil"/>
        </w:pBdr>
        <w:spacing w:line="276" w:lineRule="auto"/>
        <w:rPr>
          <w:sz w:val="24"/>
          <w:szCs w:val="24"/>
        </w:rPr>
        <w:sectPr w:rsidR="00EA2EB9">
          <w:type w:val="continuous"/>
          <w:pgSz w:w="16840" w:h="11910"/>
          <w:pgMar w:top="1100" w:right="0" w:bottom="280" w:left="0" w:header="720" w:footer="720" w:gutter="0"/>
          <w:cols w:space="720"/>
        </w:sectPr>
      </w:pPr>
      <w:r>
        <w:br w:type="page"/>
      </w:r>
    </w:p>
    <w:p w:rsidR="00EA2EB9" w:rsidRDefault="00EA2EB9">
      <w:pPr>
        <w:pBdr>
          <w:top w:val="nil"/>
          <w:left w:val="nil"/>
          <w:bottom w:val="nil"/>
          <w:right w:val="nil"/>
          <w:between w:val="nil"/>
        </w:pBdr>
        <w:spacing w:line="276" w:lineRule="auto"/>
        <w:rPr>
          <w:sz w:val="24"/>
          <w:szCs w:val="24"/>
        </w:rPr>
      </w:pPr>
    </w:p>
    <w:tbl>
      <w:tblPr>
        <w:tblStyle w:val="a2"/>
        <w:tblW w:w="15378" w:type="dxa"/>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000" w:firstRow="0" w:lastRow="0" w:firstColumn="0" w:lastColumn="0" w:noHBand="0" w:noVBand="0"/>
      </w:tblPr>
      <w:tblGrid>
        <w:gridCol w:w="3758"/>
        <w:gridCol w:w="3458"/>
        <w:gridCol w:w="1663"/>
        <w:gridCol w:w="3423"/>
        <w:gridCol w:w="3076"/>
      </w:tblGrid>
      <w:tr w:rsidR="00EA2EB9">
        <w:trPr>
          <w:trHeight w:val="380"/>
        </w:trPr>
        <w:tc>
          <w:tcPr>
            <w:tcW w:w="0" w:type="auto"/>
            <w:gridSpan w:val="4"/>
            <w:vMerge w:val="restart"/>
          </w:tcPr>
          <w:p w:rsidR="00EA2EB9" w:rsidRDefault="00454F1E">
            <w:pPr>
              <w:pBdr>
                <w:top w:val="nil"/>
                <w:left w:val="nil"/>
                <w:bottom w:val="nil"/>
                <w:right w:val="nil"/>
                <w:between w:val="nil"/>
              </w:pBdr>
              <w:spacing w:line="257" w:lineRule="auto"/>
              <w:ind w:left="28" w:hanging="28"/>
              <w:rPr>
                <w:color w:val="000000"/>
                <w:sz w:val="24"/>
                <w:szCs w:val="24"/>
              </w:rPr>
            </w:pPr>
            <w:r>
              <w:rPr>
                <w:b/>
                <w:color w:val="0E5F22"/>
                <w:sz w:val="24"/>
                <w:szCs w:val="24"/>
              </w:rPr>
              <w:t xml:space="preserve">Key indicator 3: </w:t>
            </w:r>
            <w:r>
              <w:rPr>
                <w:color w:val="0E5F22"/>
                <w:sz w:val="24"/>
                <w:szCs w:val="24"/>
              </w:rPr>
              <w:t>Increased confidence, knowledge and skills of all staff in teaching PE and sport</w:t>
            </w:r>
          </w:p>
        </w:tc>
        <w:tc>
          <w:tcPr>
            <w:tcW w:w="0" w:type="auto"/>
          </w:tcPr>
          <w:p w:rsidR="00EA2EB9" w:rsidRDefault="00454F1E">
            <w:pPr>
              <w:pBdr>
                <w:top w:val="nil"/>
                <w:left w:val="nil"/>
                <w:bottom w:val="nil"/>
                <w:right w:val="nil"/>
                <w:between w:val="nil"/>
              </w:pBdr>
              <w:spacing w:line="257" w:lineRule="auto"/>
              <w:ind w:left="28" w:hanging="28"/>
              <w:rPr>
                <w:color w:val="000000"/>
                <w:sz w:val="24"/>
                <w:szCs w:val="24"/>
              </w:rPr>
            </w:pPr>
            <w:r>
              <w:rPr>
                <w:color w:val="231F20"/>
                <w:sz w:val="24"/>
                <w:szCs w:val="24"/>
              </w:rPr>
              <w:t>Percentage of total allocation:</w:t>
            </w:r>
          </w:p>
        </w:tc>
      </w:tr>
      <w:tr w:rsidR="00EA2EB9">
        <w:trPr>
          <w:trHeight w:val="280"/>
        </w:trPr>
        <w:tc>
          <w:tcPr>
            <w:tcW w:w="0" w:type="auto"/>
            <w:gridSpan w:val="4"/>
            <w:vMerge/>
          </w:tcPr>
          <w:p w:rsidR="00EA2EB9" w:rsidRDefault="00EA2EB9">
            <w:pPr>
              <w:pBdr>
                <w:top w:val="nil"/>
                <w:left w:val="nil"/>
                <w:bottom w:val="nil"/>
                <w:right w:val="nil"/>
                <w:between w:val="nil"/>
              </w:pBdr>
              <w:spacing w:line="276" w:lineRule="auto"/>
              <w:rPr>
                <w:color w:val="000000"/>
                <w:sz w:val="24"/>
                <w:szCs w:val="24"/>
              </w:rPr>
            </w:pPr>
          </w:p>
        </w:tc>
        <w:tc>
          <w:tcPr>
            <w:tcW w:w="0" w:type="auto"/>
          </w:tcPr>
          <w:p w:rsidR="00EA2EB9" w:rsidRDefault="00454F1E">
            <w:pPr>
              <w:pBdr>
                <w:top w:val="nil"/>
                <w:left w:val="nil"/>
                <w:bottom w:val="nil"/>
                <w:right w:val="nil"/>
                <w:between w:val="nil"/>
              </w:pBdr>
              <w:spacing w:line="257" w:lineRule="auto"/>
              <w:ind w:left="20" w:hanging="28"/>
              <w:jc w:val="center"/>
              <w:rPr>
                <w:color w:val="000000"/>
                <w:sz w:val="24"/>
                <w:szCs w:val="24"/>
              </w:rPr>
            </w:pPr>
            <w:r>
              <w:rPr>
                <w:color w:val="231F20"/>
                <w:sz w:val="24"/>
                <w:szCs w:val="24"/>
              </w:rPr>
              <w:t>%</w:t>
            </w:r>
          </w:p>
        </w:tc>
      </w:tr>
      <w:tr w:rsidR="00EA2EB9">
        <w:trPr>
          <w:trHeight w:val="580"/>
        </w:trPr>
        <w:tc>
          <w:tcPr>
            <w:tcW w:w="0" w:type="auto"/>
          </w:tcPr>
          <w:p w:rsidR="00EA2EB9" w:rsidRDefault="00454F1E">
            <w:pPr>
              <w:pBdr>
                <w:top w:val="nil"/>
                <w:left w:val="nil"/>
                <w:bottom w:val="nil"/>
                <w:right w:val="nil"/>
                <w:between w:val="nil"/>
              </w:pBdr>
              <w:spacing w:line="255" w:lineRule="auto"/>
              <w:ind w:left="28" w:hanging="28"/>
              <w:rPr>
                <w:color w:val="000000"/>
                <w:sz w:val="24"/>
                <w:szCs w:val="24"/>
              </w:rPr>
            </w:pPr>
            <w:r>
              <w:rPr>
                <w:color w:val="231F20"/>
                <w:sz w:val="24"/>
                <w:szCs w:val="24"/>
              </w:rPr>
              <w:t>School focus with clarity on intended</w:t>
            </w:r>
          </w:p>
          <w:p w:rsidR="00EA2EB9" w:rsidRDefault="00454F1E">
            <w:pPr>
              <w:pBdr>
                <w:top w:val="nil"/>
                <w:left w:val="nil"/>
                <w:bottom w:val="nil"/>
                <w:right w:val="nil"/>
                <w:between w:val="nil"/>
              </w:pBdr>
              <w:spacing w:line="290" w:lineRule="auto"/>
              <w:ind w:left="28" w:hanging="28"/>
              <w:rPr>
                <w:color w:val="000000"/>
                <w:sz w:val="24"/>
                <w:szCs w:val="24"/>
              </w:rPr>
            </w:pPr>
            <w:r>
              <w:rPr>
                <w:b/>
                <w:color w:val="231F20"/>
                <w:sz w:val="24"/>
                <w:szCs w:val="24"/>
              </w:rPr>
              <w:t>impact on pupils</w:t>
            </w:r>
            <w:r>
              <w:rPr>
                <w:color w:val="231F20"/>
                <w:sz w:val="24"/>
                <w:szCs w:val="24"/>
              </w:rPr>
              <w:t>:</w:t>
            </w:r>
          </w:p>
        </w:tc>
        <w:tc>
          <w:tcPr>
            <w:tcW w:w="0" w:type="auto"/>
          </w:tcPr>
          <w:p w:rsidR="00EA2EB9" w:rsidRDefault="00454F1E">
            <w:pPr>
              <w:pBdr>
                <w:top w:val="nil"/>
                <w:left w:val="nil"/>
                <w:bottom w:val="nil"/>
                <w:right w:val="nil"/>
                <w:between w:val="nil"/>
              </w:pBdr>
              <w:spacing w:line="257" w:lineRule="auto"/>
              <w:ind w:left="28" w:hanging="28"/>
              <w:rPr>
                <w:color w:val="000000"/>
                <w:sz w:val="24"/>
                <w:szCs w:val="24"/>
              </w:rPr>
            </w:pPr>
            <w:r>
              <w:rPr>
                <w:color w:val="231F20"/>
                <w:sz w:val="24"/>
                <w:szCs w:val="24"/>
              </w:rPr>
              <w:t>Actions to achieve:</w:t>
            </w:r>
          </w:p>
        </w:tc>
        <w:tc>
          <w:tcPr>
            <w:tcW w:w="0" w:type="auto"/>
          </w:tcPr>
          <w:p w:rsidR="00EA2EB9" w:rsidRDefault="00454F1E">
            <w:pPr>
              <w:pBdr>
                <w:top w:val="nil"/>
                <w:left w:val="nil"/>
                <w:bottom w:val="nil"/>
                <w:right w:val="nil"/>
                <w:between w:val="nil"/>
              </w:pBdr>
              <w:spacing w:line="255" w:lineRule="auto"/>
              <w:ind w:left="28" w:hanging="28"/>
              <w:rPr>
                <w:color w:val="000000"/>
                <w:sz w:val="24"/>
                <w:szCs w:val="24"/>
              </w:rPr>
            </w:pPr>
            <w:r>
              <w:rPr>
                <w:color w:val="231F20"/>
                <w:sz w:val="24"/>
                <w:szCs w:val="24"/>
              </w:rPr>
              <w:t>Funding</w:t>
            </w:r>
          </w:p>
          <w:p w:rsidR="00EA2EB9" w:rsidRDefault="00454F1E">
            <w:pPr>
              <w:pBdr>
                <w:top w:val="nil"/>
                <w:left w:val="nil"/>
                <w:bottom w:val="nil"/>
                <w:right w:val="nil"/>
                <w:between w:val="nil"/>
              </w:pBdr>
              <w:spacing w:line="290" w:lineRule="auto"/>
              <w:ind w:left="28" w:hanging="28"/>
              <w:rPr>
                <w:color w:val="000000"/>
                <w:sz w:val="24"/>
                <w:szCs w:val="24"/>
              </w:rPr>
            </w:pPr>
            <w:r>
              <w:rPr>
                <w:color w:val="231F20"/>
                <w:sz w:val="24"/>
                <w:szCs w:val="24"/>
              </w:rPr>
              <w:t>allocated:</w:t>
            </w:r>
          </w:p>
        </w:tc>
        <w:tc>
          <w:tcPr>
            <w:tcW w:w="0" w:type="auto"/>
          </w:tcPr>
          <w:p w:rsidR="00EA2EB9" w:rsidRDefault="00454F1E">
            <w:pPr>
              <w:pBdr>
                <w:top w:val="nil"/>
                <w:left w:val="nil"/>
                <w:bottom w:val="nil"/>
                <w:right w:val="nil"/>
                <w:between w:val="nil"/>
              </w:pBdr>
              <w:spacing w:line="257" w:lineRule="auto"/>
              <w:ind w:left="28" w:hanging="28"/>
              <w:rPr>
                <w:color w:val="000000"/>
                <w:sz w:val="24"/>
                <w:szCs w:val="24"/>
              </w:rPr>
            </w:pPr>
            <w:r>
              <w:rPr>
                <w:color w:val="231F20"/>
                <w:sz w:val="24"/>
                <w:szCs w:val="24"/>
              </w:rPr>
              <w:t>Evidence and impact:</w:t>
            </w:r>
          </w:p>
        </w:tc>
        <w:tc>
          <w:tcPr>
            <w:tcW w:w="0" w:type="auto"/>
          </w:tcPr>
          <w:p w:rsidR="00EA2EB9" w:rsidRDefault="00454F1E">
            <w:pPr>
              <w:pBdr>
                <w:top w:val="nil"/>
                <w:left w:val="nil"/>
                <w:bottom w:val="nil"/>
                <w:right w:val="nil"/>
                <w:between w:val="nil"/>
              </w:pBdr>
              <w:spacing w:line="255" w:lineRule="auto"/>
              <w:ind w:left="28" w:hanging="28"/>
              <w:rPr>
                <w:color w:val="000000"/>
                <w:sz w:val="24"/>
                <w:szCs w:val="24"/>
              </w:rPr>
            </w:pPr>
            <w:r>
              <w:rPr>
                <w:color w:val="231F20"/>
                <w:sz w:val="24"/>
                <w:szCs w:val="24"/>
              </w:rPr>
              <w:t>Sustainability and suggested</w:t>
            </w:r>
          </w:p>
          <w:p w:rsidR="00EA2EB9" w:rsidRDefault="00454F1E">
            <w:pPr>
              <w:pBdr>
                <w:top w:val="nil"/>
                <w:left w:val="nil"/>
                <w:bottom w:val="nil"/>
                <w:right w:val="nil"/>
                <w:between w:val="nil"/>
              </w:pBdr>
              <w:spacing w:line="290" w:lineRule="auto"/>
              <w:ind w:left="28" w:hanging="28"/>
              <w:rPr>
                <w:color w:val="000000"/>
                <w:sz w:val="24"/>
                <w:szCs w:val="24"/>
              </w:rPr>
            </w:pPr>
            <w:r>
              <w:rPr>
                <w:color w:val="231F20"/>
                <w:sz w:val="24"/>
                <w:szCs w:val="24"/>
              </w:rPr>
              <w:t>next steps:</w:t>
            </w:r>
          </w:p>
        </w:tc>
      </w:tr>
      <w:tr w:rsidR="00EA2EB9">
        <w:trPr>
          <w:trHeight w:val="1900"/>
        </w:trPr>
        <w:tc>
          <w:tcPr>
            <w:tcW w:w="0" w:type="auto"/>
          </w:tcPr>
          <w:p w:rsidR="00EA2EB9" w:rsidRDefault="00454F1E">
            <w:pPr>
              <w:numPr>
                <w:ilvl w:val="0"/>
                <w:numId w:val="18"/>
              </w:numPr>
              <w:pBdr>
                <w:top w:val="nil"/>
                <w:left w:val="nil"/>
                <w:bottom w:val="nil"/>
                <w:right w:val="nil"/>
                <w:between w:val="nil"/>
              </w:pBdr>
              <w:rPr>
                <w:sz w:val="24"/>
                <w:szCs w:val="24"/>
              </w:rPr>
            </w:pPr>
            <w:r>
              <w:rPr>
                <w:sz w:val="24"/>
                <w:szCs w:val="24"/>
              </w:rPr>
              <w:t>KS1 staff would like the opportunity to learn some new games ideas. By using our local cricket organisation “ Chance To Shine, staff will get to team teach alongside and gain ideas.</w:t>
            </w: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454F1E">
            <w:pPr>
              <w:ind w:hanging="28"/>
              <w:rPr>
                <w:sz w:val="24"/>
                <w:szCs w:val="24"/>
              </w:rPr>
            </w:pPr>
            <w:r>
              <w:rPr>
                <w:sz w:val="24"/>
                <w:szCs w:val="24"/>
              </w:rPr>
              <w:t>PE Specialist</w:t>
            </w:r>
          </w:p>
        </w:tc>
        <w:tc>
          <w:tcPr>
            <w:tcW w:w="0" w:type="auto"/>
          </w:tcPr>
          <w:p w:rsidR="00EA2EB9" w:rsidRDefault="00454F1E">
            <w:pPr>
              <w:numPr>
                <w:ilvl w:val="0"/>
                <w:numId w:val="26"/>
              </w:numPr>
              <w:rPr>
                <w:sz w:val="24"/>
                <w:szCs w:val="24"/>
              </w:rPr>
            </w:pPr>
            <w:r>
              <w:rPr>
                <w:sz w:val="24"/>
                <w:szCs w:val="24"/>
              </w:rPr>
              <w:t>Email the coach to check availability and book in when appropriate</w:t>
            </w:r>
          </w:p>
        </w:tc>
        <w:tc>
          <w:tcPr>
            <w:tcW w:w="0" w:type="auto"/>
          </w:tcPr>
          <w:p w:rsidR="00EA2EB9" w:rsidRDefault="00454F1E">
            <w:pPr>
              <w:ind w:hanging="28"/>
              <w:rPr>
                <w:sz w:val="24"/>
                <w:szCs w:val="24"/>
              </w:rPr>
            </w:pPr>
            <w:r>
              <w:rPr>
                <w:sz w:val="24"/>
                <w:szCs w:val="24"/>
              </w:rPr>
              <w:t>£75</w:t>
            </w: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EA2EB9">
            <w:pPr>
              <w:ind w:hanging="28"/>
              <w:rPr>
                <w:sz w:val="24"/>
                <w:szCs w:val="24"/>
              </w:rPr>
            </w:pPr>
          </w:p>
          <w:p w:rsidR="00EA2EB9" w:rsidRDefault="00454F1E">
            <w:pPr>
              <w:ind w:hanging="28"/>
              <w:rPr>
                <w:sz w:val="24"/>
                <w:szCs w:val="24"/>
              </w:rPr>
            </w:pPr>
            <w:r>
              <w:rPr>
                <w:sz w:val="24"/>
                <w:szCs w:val="24"/>
              </w:rPr>
              <w:t>£2000</w:t>
            </w:r>
          </w:p>
        </w:tc>
        <w:tc>
          <w:tcPr>
            <w:tcW w:w="0" w:type="auto"/>
          </w:tcPr>
          <w:p w:rsidR="00EA2EB9" w:rsidRDefault="00454F1E">
            <w:pPr>
              <w:numPr>
                <w:ilvl w:val="0"/>
                <w:numId w:val="11"/>
              </w:numPr>
              <w:rPr>
                <w:sz w:val="24"/>
                <w:szCs w:val="24"/>
              </w:rPr>
            </w:pPr>
            <w:r>
              <w:rPr>
                <w:sz w:val="24"/>
                <w:szCs w:val="24"/>
              </w:rPr>
              <w:t>In Spring 2/Summer 1, Chance To Shine came into Braeburn on a Friday to deliver lessons alongside the class teacher.</w:t>
            </w:r>
          </w:p>
          <w:p w:rsidR="00EA2EB9" w:rsidRDefault="00454F1E">
            <w:pPr>
              <w:numPr>
                <w:ilvl w:val="0"/>
                <w:numId w:val="11"/>
              </w:numPr>
              <w:rPr>
                <w:sz w:val="24"/>
                <w:szCs w:val="24"/>
              </w:rPr>
            </w:pPr>
            <w:r>
              <w:rPr>
                <w:sz w:val="24"/>
                <w:szCs w:val="24"/>
              </w:rPr>
              <w:t>On the 13.5.19, pupils attended a local cricket festival for the first ever time. One child said “ It was so cool going on the bus and playing games with the children, I loved it”</w:t>
            </w:r>
          </w:p>
          <w:p w:rsidR="00EA2EB9" w:rsidRDefault="00EA2EB9">
            <w:pPr>
              <w:rPr>
                <w:sz w:val="24"/>
                <w:szCs w:val="24"/>
              </w:rPr>
            </w:pPr>
          </w:p>
          <w:p w:rsidR="00EA2EB9" w:rsidRDefault="00EA2EB9">
            <w:pPr>
              <w:rPr>
                <w:sz w:val="24"/>
                <w:szCs w:val="24"/>
              </w:rPr>
            </w:pPr>
          </w:p>
          <w:p w:rsidR="00EA2EB9" w:rsidRDefault="00EA2EB9">
            <w:pPr>
              <w:rPr>
                <w:sz w:val="24"/>
                <w:szCs w:val="24"/>
              </w:rPr>
            </w:pPr>
          </w:p>
          <w:p w:rsidR="00EA2EB9" w:rsidRDefault="00EA2EB9">
            <w:pPr>
              <w:rPr>
                <w:sz w:val="24"/>
                <w:szCs w:val="24"/>
              </w:rPr>
            </w:pPr>
          </w:p>
          <w:p w:rsidR="00EA2EB9" w:rsidRDefault="00EA2EB9">
            <w:pPr>
              <w:rPr>
                <w:sz w:val="24"/>
                <w:szCs w:val="24"/>
              </w:rPr>
            </w:pPr>
          </w:p>
          <w:p w:rsidR="00EA2EB9" w:rsidRDefault="00454F1E">
            <w:pPr>
              <w:ind w:hanging="28"/>
              <w:rPr>
                <w:sz w:val="24"/>
                <w:szCs w:val="24"/>
              </w:rPr>
            </w:pPr>
            <w:r>
              <w:rPr>
                <w:sz w:val="24"/>
                <w:szCs w:val="24"/>
              </w:rPr>
              <w:t>Working alongside existing staff to support in planning and delivering a variety of different sports.</w:t>
            </w:r>
          </w:p>
          <w:p w:rsidR="00EA2EB9" w:rsidRDefault="00454F1E">
            <w:pPr>
              <w:ind w:hanging="28"/>
              <w:rPr>
                <w:sz w:val="24"/>
                <w:szCs w:val="24"/>
              </w:rPr>
            </w:pPr>
            <w:r>
              <w:rPr>
                <w:sz w:val="24"/>
                <w:szCs w:val="24"/>
              </w:rPr>
              <w:t>Introducing systems for assessing children's ability in PE and participation in extracurricular sports.</w:t>
            </w:r>
          </w:p>
        </w:tc>
        <w:tc>
          <w:tcPr>
            <w:tcW w:w="0" w:type="auto"/>
          </w:tcPr>
          <w:p w:rsidR="00EA2EB9" w:rsidRDefault="00454F1E">
            <w:pPr>
              <w:numPr>
                <w:ilvl w:val="0"/>
                <w:numId w:val="15"/>
              </w:numPr>
              <w:rPr>
                <w:sz w:val="24"/>
                <w:szCs w:val="24"/>
              </w:rPr>
            </w:pPr>
            <w:r>
              <w:rPr>
                <w:sz w:val="24"/>
                <w:szCs w:val="24"/>
              </w:rPr>
              <w:t>Using the knowledge gained from the coaches sessio</w:t>
            </w:r>
            <w:r>
              <w:rPr>
                <w:sz w:val="24"/>
                <w:szCs w:val="24"/>
              </w:rPr>
              <w:t>ns, staff will have the opportunity to deliver striking and field games in Summer 2 with their classes based on what they have seen.</w:t>
            </w:r>
          </w:p>
          <w:p w:rsidR="00EA2EB9" w:rsidRDefault="00454F1E">
            <w:pPr>
              <w:numPr>
                <w:ilvl w:val="0"/>
                <w:numId w:val="15"/>
              </w:numPr>
              <w:rPr>
                <w:sz w:val="24"/>
                <w:szCs w:val="24"/>
              </w:rPr>
            </w:pPr>
            <w:r>
              <w:rPr>
                <w:sz w:val="24"/>
                <w:szCs w:val="24"/>
              </w:rPr>
              <w:t>Staff will also have access to planning and resources from the Chance to SHine website portal and free login details.</w:t>
            </w:r>
          </w:p>
          <w:p w:rsidR="00EA2EB9" w:rsidRDefault="00454F1E">
            <w:pPr>
              <w:numPr>
                <w:ilvl w:val="0"/>
                <w:numId w:val="15"/>
              </w:numPr>
              <w:rPr>
                <w:sz w:val="24"/>
                <w:szCs w:val="24"/>
              </w:rPr>
            </w:pPr>
            <w:r>
              <w:rPr>
                <w:sz w:val="24"/>
                <w:szCs w:val="24"/>
              </w:rPr>
              <w:t>This will continue next year too.</w:t>
            </w:r>
          </w:p>
          <w:p w:rsidR="00EA2EB9" w:rsidRDefault="00EA2EB9">
            <w:pPr>
              <w:rPr>
                <w:sz w:val="24"/>
                <w:szCs w:val="24"/>
              </w:rPr>
            </w:pPr>
          </w:p>
          <w:p w:rsidR="00EA2EB9" w:rsidRDefault="00454F1E">
            <w:pPr>
              <w:ind w:hanging="28"/>
              <w:rPr>
                <w:sz w:val="24"/>
                <w:szCs w:val="24"/>
              </w:rPr>
            </w:pPr>
            <w:r>
              <w:rPr>
                <w:sz w:val="24"/>
                <w:szCs w:val="24"/>
              </w:rPr>
              <w:t>Gareth's support has been valuable.  To provide real long term sustainability it would be beneficial if he could work with more members of teaching staff.  To upskill them and provide support with assessment and different</w:t>
            </w:r>
            <w:r>
              <w:rPr>
                <w:sz w:val="24"/>
                <w:szCs w:val="24"/>
              </w:rPr>
              <w:t>iation.</w:t>
            </w:r>
          </w:p>
          <w:p w:rsidR="00EA2EB9" w:rsidRDefault="00EA2EB9">
            <w:pPr>
              <w:rPr>
                <w:sz w:val="24"/>
                <w:szCs w:val="24"/>
              </w:rPr>
            </w:pPr>
          </w:p>
        </w:tc>
      </w:tr>
      <w:tr w:rsidR="00EA2EB9">
        <w:trPr>
          <w:trHeight w:val="300"/>
        </w:trPr>
        <w:tc>
          <w:tcPr>
            <w:tcW w:w="0" w:type="auto"/>
            <w:gridSpan w:val="4"/>
            <w:vMerge w:val="restart"/>
          </w:tcPr>
          <w:p w:rsidR="00EA2EB9" w:rsidRDefault="00454F1E">
            <w:pPr>
              <w:pBdr>
                <w:top w:val="nil"/>
                <w:left w:val="nil"/>
                <w:bottom w:val="nil"/>
                <w:right w:val="nil"/>
                <w:between w:val="nil"/>
              </w:pBdr>
              <w:spacing w:line="257" w:lineRule="auto"/>
              <w:ind w:left="28" w:hanging="28"/>
              <w:rPr>
                <w:color w:val="000000"/>
                <w:sz w:val="24"/>
                <w:szCs w:val="24"/>
              </w:rPr>
            </w:pPr>
            <w:r>
              <w:rPr>
                <w:b/>
                <w:color w:val="0E5F22"/>
                <w:sz w:val="24"/>
                <w:szCs w:val="24"/>
              </w:rPr>
              <w:t xml:space="preserve">Key indicator 4: </w:t>
            </w:r>
            <w:r>
              <w:rPr>
                <w:color w:val="0E5F22"/>
                <w:sz w:val="24"/>
                <w:szCs w:val="24"/>
              </w:rPr>
              <w:t>Broader experience of a range of sports and activities offered to all pupils</w:t>
            </w:r>
          </w:p>
        </w:tc>
        <w:tc>
          <w:tcPr>
            <w:tcW w:w="0" w:type="auto"/>
          </w:tcPr>
          <w:p w:rsidR="00EA2EB9" w:rsidRDefault="00454F1E">
            <w:pPr>
              <w:pBdr>
                <w:top w:val="nil"/>
                <w:left w:val="nil"/>
                <w:bottom w:val="nil"/>
                <w:right w:val="nil"/>
                <w:between w:val="nil"/>
              </w:pBdr>
              <w:spacing w:line="257" w:lineRule="auto"/>
              <w:ind w:left="28" w:hanging="28"/>
              <w:rPr>
                <w:color w:val="000000"/>
                <w:sz w:val="24"/>
                <w:szCs w:val="24"/>
              </w:rPr>
            </w:pPr>
            <w:r>
              <w:rPr>
                <w:color w:val="231F20"/>
                <w:sz w:val="24"/>
                <w:szCs w:val="24"/>
              </w:rPr>
              <w:t>Percentage of total allocation:</w:t>
            </w:r>
          </w:p>
        </w:tc>
      </w:tr>
      <w:tr w:rsidR="00EA2EB9">
        <w:trPr>
          <w:trHeight w:val="300"/>
        </w:trPr>
        <w:tc>
          <w:tcPr>
            <w:tcW w:w="0" w:type="auto"/>
            <w:gridSpan w:val="4"/>
            <w:vMerge/>
          </w:tcPr>
          <w:p w:rsidR="00EA2EB9" w:rsidRDefault="00EA2EB9">
            <w:pPr>
              <w:pBdr>
                <w:top w:val="nil"/>
                <w:left w:val="nil"/>
                <w:bottom w:val="nil"/>
                <w:right w:val="nil"/>
                <w:between w:val="nil"/>
              </w:pBdr>
              <w:spacing w:line="276" w:lineRule="auto"/>
              <w:rPr>
                <w:color w:val="000000"/>
                <w:sz w:val="24"/>
                <w:szCs w:val="24"/>
              </w:rPr>
            </w:pPr>
          </w:p>
        </w:tc>
        <w:tc>
          <w:tcPr>
            <w:tcW w:w="0" w:type="auto"/>
          </w:tcPr>
          <w:p w:rsidR="00EA2EB9" w:rsidRDefault="00454F1E">
            <w:pPr>
              <w:pBdr>
                <w:top w:val="nil"/>
                <w:left w:val="nil"/>
                <w:bottom w:val="nil"/>
                <w:right w:val="nil"/>
                <w:between w:val="nil"/>
              </w:pBdr>
              <w:spacing w:line="257" w:lineRule="auto"/>
              <w:ind w:left="20" w:hanging="28"/>
              <w:jc w:val="center"/>
              <w:rPr>
                <w:color w:val="000000"/>
                <w:sz w:val="24"/>
                <w:szCs w:val="24"/>
              </w:rPr>
            </w:pPr>
            <w:r>
              <w:rPr>
                <w:color w:val="231F20"/>
                <w:sz w:val="24"/>
                <w:szCs w:val="24"/>
              </w:rPr>
              <w:t>%</w:t>
            </w:r>
          </w:p>
        </w:tc>
      </w:tr>
      <w:tr w:rsidR="00EA2EB9">
        <w:trPr>
          <w:trHeight w:val="580"/>
        </w:trPr>
        <w:tc>
          <w:tcPr>
            <w:tcW w:w="0" w:type="auto"/>
          </w:tcPr>
          <w:p w:rsidR="00EA2EB9" w:rsidRDefault="00454F1E">
            <w:pPr>
              <w:pBdr>
                <w:top w:val="nil"/>
                <w:left w:val="nil"/>
                <w:bottom w:val="nil"/>
                <w:right w:val="nil"/>
                <w:between w:val="nil"/>
              </w:pBdr>
              <w:spacing w:line="255" w:lineRule="auto"/>
              <w:ind w:left="28" w:hanging="28"/>
              <w:rPr>
                <w:color w:val="000000"/>
                <w:sz w:val="24"/>
                <w:szCs w:val="24"/>
              </w:rPr>
            </w:pPr>
            <w:r>
              <w:rPr>
                <w:color w:val="231F20"/>
                <w:sz w:val="24"/>
                <w:szCs w:val="24"/>
              </w:rPr>
              <w:t>School focus with clarity on intended</w:t>
            </w:r>
          </w:p>
          <w:p w:rsidR="00EA2EB9" w:rsidRDefault="00454F1E">
            <w:pPr>
              <w:pBdr>
                <w:top w:val="nil"/>
                <w:left w:val="nil"/>
                <w:bottom w:val="nil"/>
                <w:right w:val="nil"/>
                <w:between w:val="nil"/>
              </w:pBdr>
              <w:spacing w:line="290" w:lineRule="auto"/>
              <w:ind w:left="28" w:hanging="28"/>
              <w:rPr>
                <w:b/>
                <w:color w:val="000000"/>
                <w:sz w:val="24"/>
                <w:szCs w:val="24"/>
              </w:rPr>
            </w:pPr>
            <w:r>
              <w:rPr>
                <w:b/>
                <w:color w:val="231F20"/>
                <w:sz w:val="24"/>
                <w:szCs w:val="24"/>
              </w:rPr>
              <w:t>impact on pupils:</w:t>
            </w:r>
          </w:p>
        </w:tc>
        <w:tc>
          <w:tcPr>
            <w:tcW w:w="0" w:type="auto"/>
          </w:tcPr>
          <w:p w:rsidR="00EA2EB9" w:rsidRDefault="00454F1E">
            <w:pPr>
              <w:pBdr>
                <w:top w:val="nil"/>
                <w:left w:val="nil"/>
                <w:bottom w:val="nil"/>
                <w:right w:val="nil"/>
                <w:between w:val="nil"/>
              </w:pBdr>
              <w:spacing w:line="257" w:lineRule="auto"/>
              <w:ind w:left="28" w:hanging="28"/>
              <w:rPr>
                <w:color w:val="000000"/>
                <w:sz w:val="24"/>
                <w:szCs w:val="24"/>
              </w:rPr>
            </w:pPr>
            <w:r>
              <w:rPr>
                <w:color w:val="231F20"/>
                <w:sz w:val="24"/>
                <w:szCs w:val="24"/>
              </w:rPr>
              <w:t>Actions to achieve:</w:t>
            </w:r>
          </w:p>
        </w:tc>
        <w:tc>
          <w:tcPr>
            <w:tcW w:w="0" w:type="auto"/>
          </w:tcPr>
          <w:p w:rsidR="00EA2EB9" w:rsidRDefault="00454F1E">
            <w:pPr>
              <w:pBdr>
                <w:top w:val="nil"/>
                <w:left w:val="nil"/>
                <w:bottom w:val="nil"/>
                <w:right w:val="nil"/>
                <w:between w:val="nil"/>
              </w:pBdr>
              <w:spacing w:line="255" w:lineRule="auto"/>
              <w:ind w:left="28" w:hanging="28"/>
              <w:rPr>
                <w:color w:val="000000"/>
                <w:sz w:val="24"/>
                <w:szCs w:val="24"/>
              </w:rPr>
            </w:pPr>
            <w:r>
              <w:rPr>
                <w:color w:val="231F20"/>
                <w:sz w:val="24"/>
                <w:szCs w:val="24"/>
              </w:rPr>
              <w:t>Funding</w:t>
            </w:r>
          </w:p>
          <w:p w:rsidR="00EA2EB9" w:rsidRDefault="00454F1E">
            <w:pPr>
              <w:pBdr>
                <w:top w:val="nil"/>
                <w:left w:val="nil"/>
                <w:bottom w:val="nil"/>
                <w:right w:val="nil"/>
                <w:between w:val="nil"/>
              </w:pBdr>
              <w:spacing w:line="290" w:lineRule="auto"/>
              <w:ind w:left="28" w:hanging="28"/>
              <w:rPr>
                <w:color w:val="000000"/>
                <w:sz w:val="24"/>
                <w:szCs w:val="24"/>
              </w:rPr>
            </w:pPr>
            <w:r>
              <w:rPr>
                <w:color w:val="231F20"/>
                <w:sz w:val="24"/>
                <w:szCs w:val="24"/>
              </w:rPr>
              <w:t>allocated:</w:t>
            </w:r>
          </w:p>
        </w:tc>
        <w:tc>
          <w:tcPr>
            <w:tcW w:w="0" w:type="auto"/>
          </w:tcPr>
          <w:p w:rsidR="00EA2EB9" w:rsidRDefault="00454F1E">
            <w:pPr>
              <w:pBdr>
                <w:top w:val="nil"/>
                <w:left w:val="nil"/>
                <w:bottom w:val="nil"/>
                <w:right w:val="nil"/>
                <w:between w:val="nil"/>
              </w:pBdr>
              <w:spacing w:line="257" w:lineRule="auto"/>
              <w:ind w:left="28" w:hanging="28"/>
              <w:rPr>
                <w:color w:val="000000"/>
                <w:sz w:val="24"/>
                <w:szCs w:val="24"/>
              </w:rPr>
            </w:pPr>
            <w:r>
              <w:rPr>
                <w:color w:val="231F20"/>
                <w:sz w:val="24"/>
                <w:szCs w:val="24"/>
              </w:rPr>
              <w:t>Evidence and impact:</w:t>
            </w:r>
          </w:p>
        </w:tc>
        <w:tc>
          <w:tcPr>
            <w:tcW w:w="0" w:type="auto"/>
          </w:tcPr>
          <w:p w:rsidR="00EA2EB9" w:rsidRDefault="00454F1E">
            <w:pPr>
              <w:pBdr>
                <w:top w:val="nil"/>
                <w:left w:val="nil"/>
                <w:bottom w:val="nil"/>
                <w:right w:val="nil"/>
                <w:between w:val="nil"/>
              </w:pBdr>
              <w:spacing w:line="255" w:lineRule="auto"/>
              <w:ind w:left="28" w:hanging="28"/>
              <w:rPr>
                <w:color w:val="000000"/>
                <w:sz w:val="24"/>
                <w:szCs w:val="24"/>
              </w:rPr>
            </w:pPr>
            <w:r>
              <w:rPr>
                <w:color w:val="231F20"/>
                <w:sz w:val="24"/>
                <w:szCs w:val="24"/>
              </w:rPr>
              <w:t>Sustainability and suggested</w:t>
            </w:r>
          </w:p>
          <w:p w:rsidR="00EA2EB9" w:rsidRDefault="00454F1E">
            <w:pPr>
              <w:pBdr>
                <w:top w:val="nil"/>
                <w:left w:val="nil"/>
                <w:bottom w:val="nil"/>
                <w:right w:val="nil"/>
                <w:between w:val="nil"/>
              </w:pBdr>
              <w:spacing w:line="290" w:lineRule="auto"/>
              <w:ind w:left="28" w:hanging="28"/>
              <w:rPr>
                <w:color w:val="000000"/>
                <w:sz w:val="24"/>
                <w:szCs w:val="24"/>
              </w:rPr>
            </w:pPr>
            <w:r>
              <w:rPr>
                <w:color w:val="231F20"/>
                <w:sz w:val="24"/>
                <w:szCs w:val="24"/>
              </w:rPr>
              <w:t>next steps:</w:t>
            </w:r>
          </w:p>
        </w:tc>
      </w:tr>
      <w:tr w:rsidR="00EA2EB9">
        <w:trPr>
          <w:trHeight w:val="1820"/>
        </w:trPr>
        <w:tc>
          <w:tcPr>
            <w:tcW w:w="0" w:type="auto"/>
          </w:tcPr>
          <w:p w:rsidR="00EA2EB9" w:rsidRDefault="00454F1E">
            <w:pPr>
              <w:pBdr>
                <w:top w:val="nil"/>
                <w:left w:val="nil"/>
                <w:bottom w:val="nil"/>
                <w:right w:val="nil"/>
                <w:between w:val="nil"/>
              </w:pBdr>
              <w:spacing w:line="257" w:lineRule="auto"/>
              <w:ind w:left="28" w:hanging="28"/>
              <w:rPr>
                <w:color w:val="231F20"/>
                <w:sz w:val="24"/>
                <w:szCs w:val="24"/>
              </w:rPr>
            </w:pPr>
            <w:r>
              <w:rPr>
                <w:color w:val="231F20"/>
                <w:sz w:val="24"/>
                <w:szCs w:val="24"/>
              </w:rPr>
              <w:t>We would like to Introduce Table tennis into school as a dinner time and afterschool club. Pupils have never tried this before so we would like to broaden their opportunity.</w:t>
            </w:r>
          </w:p>
        </w:tc>
        <w:tc>
          <w:tcPr>
            <w:tcW w:w="0" w:type="auto"/>
          </w:tcPr>
          <w:p w:rsidR="00EA2EB9" w:rsidRDefault="00454F1E">
            <w:pPr>
              <w:numPr>
                <w:ilvl w:val="0"/>
                <w:numId w:val="13"/>
              </w:numPr>
              <w:pBdr>
                <w:top w:val="nil"/>
                <w:left w:val="nil"/>
                <w:bottom w:val="nil"/>
                <w:right w:val="nil"/>
                <w:between w:val="nil"/>
              </w:pBdr>
              <w:rPr>
                <w:sz w:val="24"/>
                <w:szCs w:val="24"/>
              </w:rPr>
            </w:pPr>
            <w:r>
              <w:rPr>
                <w:sz w:val="24"/>
                <w:szCs w:val="24"/>
              </w:rPr>
              <w:t>Source best deal for the school in buying the tables</w:t>
            </w:r>
          </w:p>
          <w:p w:rsidR="00EA2EB9" w:rsidRDefault="00454F1E">
            <w:pPr>
              <w:numPr>
                <w:ilvl w:val="0"/>
                <w:numId w:val="13"/>
              </w:numPr>
              <w:pBdr>
                <w:top w:val="nil"/>
                <w:left w:val="nil"/>
                <w:bottom w:val="nil"/>
                <w:right w:val="nil"/>
                <w:between w:val="nil"/>
              </w:pBdr>
              <w:rPr>
                <w:sz w:val="24"/>
                <w:szCs w:val="24"/>
              </w:rPr>
            </w:pPr>
            <w:r>
              <w:rPr>
                <w:sz w:val="24"/>
                <w:szCs w:val="24"/>
              </w:rPr>
              <w:t xml:space="preserve">Put purchase order in and order equipment </w:t>
            </w:r>
          </w:p>
        </w:tc>
        <w:tc>
          <w:tcPr>
            <w:tcW w:w="0" w:type="auto"/>
          </w:tcPr>
          <w:p w:rsidR="00EA2EB9" w:rsidRDefault="00454F1E">
            <w:pPr>
              <w:pBdr>
                <w:top w:val="nil"/>
                <w:left w:val="nil"/>
                <w:bottom w:val="nil"/>
                <w:right w:val="nil"/>
                <w:between w:val="nil"/>
              </w:pBdr>
              <w:ind w:hanging="28"/>
              <w:rPr>
                <w:color w:val="000000"/>
                <w:sz w:val="24"/>
                <w:szCs w:val="24"/>
              </w:rPr>
            </w:pPr>
            <w:r>
              <w:rPr>
                <w:sz w:val="24"/>
                <w:szCs w:val="24"/>
              </w:rPr>
              <w:t>£400</w:t>
            </w:r>
          </w:p>
        </w:tc>
        <w:tc>
          <w:tcPr>
            <w:tcW w:w="0" w:type="auto"/>
          </w:tcPr>
          <w:p w:rsidR="00EA2EB9" w:rsidRDefault="00454F1E">
            <w:pPr>
              <w:numPr>
                <w:ilvl w:val="0"/>
                <w:numId w:val="20"/>
              </w:numPr>
              <w:pBdr>
                <w:top w:val="nil"/>
                <w:left w:val="nil"/>
                <w:bottom w:val="nil"/>
                <w:right w:val="nil"/>
                <w:between w:val="nil"/>
              </w:pBdr>
              <w:rPr>
                <w:sz w:val="24"/>
                <w:szCs w:val="24"/>
              </w:rPr>
            </w:pPr>
            <w:r>
              <w:rPr>
                <w:sz w:val="24"/>
                <w:szCs w:val="24"/>
              </w:rPr>
              <w:t>Equipment arrived in Autumn 2</w:t>
            </w:r>
          </w:p>
          <w:p w:rsidR="00EA2EB9" w:rsidRDefault="00454F1E">
            <w:pPr>
              <w:numPr>
                <w:ilvl w:val="0"/>
                <w:numId w:val="20"/>
              </w:numPr>
              <w:pBdr>
                <w:top w:val="nil"/>
                <w:left w:val="nil"/>
                <w:bottom w:val="nil"/>
                <w:right w:val="nil"/>
                <w:between w:val="nil"/>
              </w:pBdr>
              <w:rPr>
                <w:sz w:val="24"/>
                <w:szCs w:val="24"/>
              </w:rPr>
            </w:pPr>
            <w:r>
              <w:rPr>
                <w:sz w:val="24"/>
                <w:szCs w:val="24"/>
              </w:rPr>
              <w:t>The first month of trying the scheme (January) 10 children every dinner time attended using the tables. 20% of KS2</w:t>
            </w:r>
          </w:p>
          <w:p w:rsidR="00EA2EB9" w:rsidRDefault="00454F1E">
            <w:pPr>
              <w:pBdr>
                <w:top w:val="nil"/>
                <w:left w:val="nil"/>
                <w:bottom w:val="nil"/>
                <w:right w:val="nil"/>
                <w:between w:val="nil"/>
              </w:pBdr>
              <w:rPr>
                <w:sz w:val="24"/>
                <w:szCs w:val="24"/>
              </w:rPr>
            </w:pPr>
            <w:r>
              <w:rPr>
                <w:sz w:val="24"/>
                <w:szCs w:val="24"/>
              </w:rPr>
              <w:t xml:space="preserve">          “Table tennis is   awesome”</w:t>
            </w:r>
          </w:p>
          <w:p w:rsidR="00EA2EB9" w:rsidRDefault="00EA2EB9">
            <w:pPr>
              <w:pBdr>
                <w:top w:val="nil"/>
                <w:left w:val="nil"/>
                <w:bottom w:val="nil"/>
                <w:right w:val="nil"/>
                <w:between w:val="nil"/>
              </w:pBdr>
              <w:ind w:left="720"/>
              <w:rPr>
                <w:sz w:val="24"/>
                <w:szCs w:val="24"/>
                <w:highlight w:val="red"/>
              </w:rPr>
            </w:pPr>
          </w:p>
        </w:tc>
        <w:tc>
          <w:tcPr>
            <w:tcW w:w="0" w:type="auto"/>
          </w:tcPr>
          <w:p w:rsidR="00EA2EB9" w:rsidRDefault="00454F1E">
            <w:pPr>
              <w:numPr>
                <w:ilvl w:val="0"/>
                <w:numId w:val="7"/>
              </w:numPr>
              <w:pBdr>
                <w:top w:val="nil"/>
                <w:left w:val="nil"/>
                <w:bottom w:val="nil"/>
                <w:right w:val="nil"/>
                <w:between w:val="nil"/>
              </w:pBdr>
              <w:rPr>
                <w:sz w:val="24"/>
                <w:szCs w:val="24"/>
              </w:rPr>
            </w:pPr>
            <w:r>
              <w:rPr>
                <w:sz w:val="24"/>
                <w:szCs w:val="24"/>
              </w:rPr>
              <w:t xml:space="preserve">We would like to try taking one of the tables in KS1 dinner time club. </w:t>
            </w:r>
          </w:p>
          <w:p w:rsidR="00EA2EB9" w:rsidRDefault="00454F1E">
            <w:pPr>
              <w:numPr>
                <w:ilvl w:val="0"/>
                <w:numId w:val="7"/>
              </w:numPr>
              <w:pBdr>
                <w:top w:val="nil"/>
                <w:left w:val="nil"/>
                <w:bottom w:val="nil"/>
                <w:right w:val="nil"/>
                <w:between w:val="nil"/>
              </w:pBdr>
              <w:rPr>
                <w:sz w:val="24"/>
                <w:szCs w:val="24"/>
              </w:rPr>
            </w:pPr>
            <w:r>
              <w:rPr>
                <w:sz w:val="24"/>
                <w:szCs w:val="24"/>
              </w:rPr>
              <w:t>Seek out any schools to invite and potentially start competitive Table Tennis.</w:t>
            </w:r>
          </w:p>
          <w:p w:rsidR="00EA2EB9" w:rsidRDefault="00454F1E">
            <w:pPr>
              <w:numPr>
                <w:ilvl w:val="0"/>
                <w:numId w:val="7"/>
              </w:numPr>
              <w:pBdr>
                <w:top w:val="nil"/>
                <w:left w:val="nil"/>
                <w:bottom w:val="nil"/>
                <w:right w:val="nil"/>
                <w:between w:val="nil"/>
              </w:pBdr>
              <w:rPr>
                <w:sz w:val="24"/>
                <w:szCs w:val="24"/>
              </w:rPr>
            </w:pPr>
            <w:r>
              <w:rPr>
                <w:sz w:val="24"/>
                <w:szCs w:val="24"/>
              </w:rPr>
              <w:t>Have a table tennis committee/team</w:t>
            </w:r>
          </w:p>
          <w:p w:rsidR="00EA2EB9" w:rsidRDefault="00454F1E">
            <w:pPr>
              <w:numPr>
                <w:ilvl w:val="0"/>
                <w:numId w:val="7"/>
              </w:numPr>
              <w:pBdr>
                <w:top w:val="nil"/>
                <w:left w:val="nil"/>
                <w:bottom w:val="nil"/>
                <w:right w:val="nil"/>
                <w:between w:val="nil"/>
              </w:pBdr>
              <w:rPr>
                <w:sz w:val="24"/>
                <w:szCs w:val="24"/>
              </w:rPr>
            </w:pPr>
            <w:r>
              <w:rPr>
                <w:sz w:val="24"/>
                <w:szCs w:val="24"/>
              </w:rPr>
              <w:t>Enter Scarborough School Sports</w:t>
            </w:r>
            <w:r>
              <w:rPr>
                <w:sz w:val="24"/>
                <w:szCs w:val="24"/>
              </w:rPr>
              <w:t xml:space="preserve"> Competition is a long term plan.</w:t>
            </w:r>
          </w:p>
        </w:tc>
      </w:tr>
      <w:tr w:rsidR="00EA2EB9">
        <w:trPr>
          <w:trHeight w:val="1820"/>
        </w:trPr>
        <w:tc>
          <w:tcPr>
            <w:tcW w:w="0" w:type="auto"/>
          </w:tcPr>
          <w:p w:rsidR="00EA2EB9" w:rsidRDefault="00454F1E">
            <w:pPr>
              <w:spacing w:line="257" w:lineRule="auto"/>
              <w:ind w:left="28"/>
              <w:rPr>
                <w:color w:val="231F20"/>
                <w:sz w:val="24"/>
                <w:szCs w:val="24"/>
              </w:rPr>
            </w:pPr>
            <w:r>
              <w:rPr>
                <w:color w:val="231F20"/>
                <w:sz w:val="24"/>
                <w:szCs w:val="24"/>
              </w:rPr>
              <w:t>We would like to give our KS1 pupils the opportunity to try a different form of physical activity. We have been recommended Local Yoga and pilates teacher (Ricky Stewart) which will give our pupils in KS1 that opportunity.</w:t>
            </w:r>
          </w:p>
        </w:tc>
        <w:tc>
          <w:tcPr>
            <w:tcW w:w="0" w:type="auto"/>
          </w:tcPr>
          <w:p w:rsidR="00EA2EB9" w:rsidRDefault="00454F1E">
            <w:pPr>
              <w:numPr>
                <w:ilvl w:val="0"/>
                <w:numId w:val="10"/>
              </w:numPr>
              <w:rPr>
                <w:sz w:val="24"/>
                <w:szCs w:val="24"/>
              </w:rPr>
            </w:pPr>
            <w:r>
              <w:rPr>
                <w:sz w:val="24"/>
                <w:szCs w:val="24"/>
              </w:rPr>
              <w:t>Subject Leader to set times and d</w:t>
            </w:r>
            <w:r>
              <w:rPr>
                <w:sz w:val="24"/>
                <w:szCs w:val="24"/>
              </w:rPr>
              <w:t>ates with management and Ricky Stewart (coach)</w:t>
            </w:r>
          </w:p>
          <w:p w:rsidR="00EA2EB9" w:rsidRDefault="00454F1E">
            <w:pPr>
              <w:numPr>
                <w:ilvl w:val="0"/>
                <w:numId w:val="10"/>
              </w:numPr>
              <w:rPr>
                <w:sz w:val="24"/>
                <w:szCs w:val="24"/>
              </w:rPr>
            </w:pPr>
            <w:r>
              <w:rPr>
                <w:sz w:val="24"/>
                <w:szCs w:val="24"/>
              </w:rPr>
              <w:t>Make staff aware</w:t>
            </w:r>
          </w:p>
        </w:tc>
        <w:tc>
          <w:tcPr>
            <w:tcW w:w="0" w:type="auto"/>
          </w:tcPr>
          <w:p w:rsidR="00EA2EB9" w:rsidRDefault="00454F1E">
            <w:pPr>
              <w:ind w:hanging="28"/>
              <w:rPr>
                <w:sz w:val="24"/>
                <w:szCs w:val="24"/>
              </w:rPr>
            </w:pPr>
            <w:r>
              <w:rPr>
                <w:sz w:val="24"/>
                <w:szCs w:val="24"/>
              </w:rPr>
              <w:t>£35 per session</w:t>
            </w:r>
          </w:p>
          <w:p w:rsidR="00EA2EB9" w:rsidRDefault="00454F1E">
            <w:pPr>
              <w:ind w:hanging="28"/>
              <w:rPr>
                <w:sz w:val="24"/>
                <w:szCs w:val="24"/>
              </w:rPr>
            </w:pPr>
            <w:r>
              <w:rPr>
                <w:sz w:val="24"/>
                <w:szCs w:val="24"/>
              </w:rPr>
              <w:t>£70 total</w:t>
            </w:r>
          </w:p>
        </w:tc>
        <w:tc>
          <w:tcPr>
            <w:tcW w:w="0" w:type="auto"/>
          </w:tcPr>
          <w:p w:rsidR="00EA2EB9" w:rsidRDefault="00454F1E">
            <w:pPr>
              <w:ind w:left="720"/>
              <w:rPr>
                <w:sz w:val="24"/>
                <w:szCs w:val="24"/>
              </w:rPr>
            </w:pPr>
            <w:r>
              <w:rPr>
                <w:sz w:val="24"/>
                <w:szCs w:val="24"/>
              </w:rPr>
              <w:t>Starfish class on 1st July 2:15-3</w:t>
            </w:r>
          </w:p>
          <w:p w:rsidR="00EA2EB9" w:rsidRDefault="00454F1E">
            <w:pPr>
              <w:ind w:left="720"/>
              <w:rPr>
                <w:sz w:val="24"/>
                <w:szCs w:val="24"/>
              </w:rPr>
            </w:pPr>
            <w:r>
              <w:rPr>
                <w:sz w:val="24"/>
                <w:szCs w:val="24"/>
              </w:rPr>
              <w:t>Seals 2:15-3</w:t>
            </w:r>
          </w:p>
        </w:tc>
        <w:tc>
          <w:tcPr>
            <w:tcW w:w="0" w:type="auto"/>
          </w:tcPr>
          <w:p w:rsidR="00EA2EB9" w:rsidRDefault="00454F1E">
            <w:pPr>
              <w:ind w:left="720"/>
              <w:rPr>
                <w:sz w:val="24"/>
                <w:szCs w:val="24"/>
              </w:rPr>
            </w:pPr>
            <w:r>
              <w:rPr>
                <w:sz w:val="24"/>
                <w:szCs w:val="24"/>
              </w:rPr>
              <w:t>Starfish children thoroughly enjoyed the experience.  One parent commented on class dojo”Ryeland loved spiderman” she a</w:t>
            </w:r>
            <w:r>
              <w:rPr>
                <w:sz w:val="24"/>
                <w:szCs w:val="24"/>
              </w:rPr>
              <w:t>lso asked me where her invite was.  I informed her that there is a possibility that we may hold parent and child sessions after school in the future.</w:t>
            </w:r>
          </w:p>
        </w:tc>
      </w:tr>
      <w:tr w:rsidR="00EA2EB9">
        <w:trPr>
          <w:trHeight w:val="1800"/>
        </w:trPr>
        <w:tc>
          <w:tcPr>
            <w:tcW w:w="0" w:type="auto"/>
          </w:tcPr>
          <w:p w:rsidR="00EA2EB9" w:rsidRDefault="00454F1E">
            <w:pPr>
              <w:pBdr>
                <w:top w:val="nil"/>
                <w:left w:val="nil"/>
                <w:bottom w:val="nil"/>
                <w:right w:val="nil"/>
                <w:between w:val="nil"/>
              </w:pBdr>
              <w:spacing w:line="257" w:lineRule="auto"/>
              <w:ind w:left="28" w:hanging="28"/>
              <w:rPr>
                <w:color w:val="231F20"/>
                <w:sz w:val="24"/>
                <w:szCs w:val="24"/>
              </w:rPr>
            </w:pPr>
            <w:r>
              <w:rPr>
                <w:color w:val="231F20"/>
                <w:sz w:val="24"/>
                <w:szCs w:val="24"/>
              </w:rPr>
              <w:t>When we reviewed our curriculum offer, we noticed that there is limited opportunity for pupils to take part in certain activities; one of which was hockey. By introducing hockey equipment, it will allow pupils to broaden their skill set.</w:t>
            </w:r>
          </w:p>
        </w:tc>
        <w:tc>
          <w:tcPr>
            <w:tcW w:w="0" w:type="auto"/>
          </w:tcPr>
          <w:p w:rsidR="00EA2EB9" w:rsidRDefault="00454F1E">
            <w:pPr>
              <w:pBdr>
                <w:top w:val="nil"/>
                <w:left w:val="nil"/>
                <w:bottom w:val="nil"/>
                <w:right w:val="nil"/>
                <w:between w:val="nil"/>
              </w:pBdr>
              <w:ind w:hanging="28"/>
              <w:rPr>
                <w:sz w:val="24"/>
                <w:szCs w:val="24"/>
              </w:rPr>
            </w:pPr>
            <w:r>
              <w:rPr>
                <w:sz w:val="24"/>
                <w:szCs w:val="24"/>
              </w:rPr>
              <w:t>order in preparati</w:t>
            </w:r>
            <w:r>
              <w:rPr>
                <w:sz w:val="24"/>
                <w:szCs w:val="24"/>
              </w:rPr>
              <w:t>on</w:t>
            </w:r>
          </w:p>
        </w:tc>
        <w:tc>
          <w:tcPr>
            <w:tcW w:w="0" w:type="auto"/>
          </w:tcPr>
          <w:p w:rsidR="00EA2EB9" w:rsidRDefault="00454F1E">
            <w:pPr>
              <w:ind w:hanging="28"/>
              <w:rPr>
                <w:sz w:val="24"/>
                <w:szCs w:val="24"/>
              </w:rPr>
            </w:pPr>
            <w:r>
              <w:rPr>
                <w:sz w:val="24"/>
                <w:szCs w:val="24"/>
                <w:highlight w:val="white"/>
              </w:rPr>
              <w:t>£1000</w:t>
            </w:r>
          </w:p>
        </w:tc>
        <w:tc>
          <w:tcPr>
            <w:tcW w:w="0" w:type="auto"/>
          </w:tcPr>
          <w:p w:rsidR="00EA2EB9" w:rsidRDefault="00454F1E">
            <w:pPr>
              <w:pBdr>
                <w:top w:val="nil"/>
                <w:left w:val="nil"/>
                <w:bottom w:val="nil"/>
                <w:right w:val="nil"/>
                <w:between w:val="nil"/>
              </w:pBdr>
              <w:ind w:hanging="28"/>
              <w:rPr>
                <w:sz w:val="24"/>
                <w:szCs w:val="24"/>
              </w:rPr>
            </w:pPr>
            <w:r>
              <w:rPr>
                <w:sz w:val="24"/>
                <w:szCs w:val="24"/>
              </w:rPr>
              <w:t xml:space="preserve">Over 180 pupils have benefitted from new hockey equipment and have commented on how much they enjoy using this. It has also had an impact on behaviour by having a better ratio of equipment; staff have noticed pupils are more engaged. </w:t>
            </w:r>
          </w:p>
        </w:tc>
        <w:tc>
          <w:tcPr>
            <w:tcW w:w="0" w:type="auto"/>
          </w:tcPr>
          <w:p w:rsidR="00EA2EB9" w:rsidRDefault="00454F1E">
            <w:pPr>
              <w:pBdr>
                <w:top w:val="nil"/>
                <w:left w:val="nil"/>
                <w:bottom w:val="nil"/>
                <w:right w:val="nil"/>
                <w:between w:val="nil"/>
              </w:pBdr>
              <w:ind w:hanging="28"/>
              <w:rPr>
                <w:sz w:val="24"/>
                <w:szCs w:val="24"/>
              </w:rPr>
            </w:pPr>
            <w:r>
              <w:rPr>
                <w:sz w:val="24"/>
                <w:szCs w:val="24"/>
              </w:rPr>
              <w:t>We want to l</w:t>
            </w:r>
            <w:r>
              <w:rPr>
                <w:sz w:val="24"/>
                <w:szCs w:val="24"/>
              </w:rPr>
              <w:t xml:space="preserve">ook at entering pupils into competative hockey fixtures after continuing to embed hockey in the curriculum next year. </w:t>
            </w:r>
          </w:p>
        </w:tc>
      </w:tr>
      <w:tr w:rsidR="00EA2EB9">
        <w:trPr>
          <w:trHeight w:val="340"/>
        </w:trPr>
        <w:tc>
          <w:tcPr>
            <w:tcW w:w="0" w:type="auto"/>
            <w:gridSpan w:val="4"/>
            <w:vMerge w:val="restart"/>
          </w:tcPr>
          <w:p w:rsidR="00EA2EB9" w:rsidRDefault="00454F1E">
            <w:pPr>
              <w:pBdr>
                <w:top w:val="nil"/>
                <w:left w:val="nil"/>
                <w:bottom w:val="nil"/>
                <w:right w:val="nil"/>
                <w:between w:val="nil"/>
              </w:pBdr>
              <w:spacing w:line="257" w:lineRule="auto"/>
              <w:ind w:left="28" w:hanging="28"/>
              <w:rPr>
                <w:color w:val="000000"/>
                <w:sz w:val="24"/>
                <w:szCs w:val="24"/>
              </w:rPr>
            </w:pPr>
            <w:r>
              <w:rPr>
                <w:b/>
                <w:color w:val="0E5F22"/>
                <w:sz w:val="24"/>
                <w:szCs w:val="24"/>
              </w:rPr>
              <w:t xml:space="preserve">Key indicator 5: </w:t>
            </w:r>
            <w:r>
              <w:rPr>
                <w:color w:val="0E5F22"/>
                <w:sz w:val="24"/>
                <w:szCs w:val="24"/>
              </w:rPr>
              <w:t>Increased participation in competitive sport</w:t>
            </w:r>
          </w:p>
        </w:tc>
        <w:tc>
          <w:tcPr>
            <w:tcW w:w="0" w:type="auto"/>
          </w:tcPr>
          <w:p w:rsidR="00EA2EB9" w:rsidRDefault="00454F1E">
            <w:pPr>
              <w:pBdr>
                <w:top w:val="nil"/>
                <w:left w:val="nil"/>
                <w:bottom w:val="nil"/>
                <w:right w:val="nil"/>
                <w:between w:val="nil"/>
              </w:pBdr>
              <w:spacing w:line="257" w:lineRule="auto"/>
              <w:ind w:left="28" w:hanging="28"/>
              <w:rPr>
                <w:color w:val="000000"/>
                <w:sz w:val="24"/>
                <w:szCs w:val="24"/>
              </w:rPr>
            </w:pPr>
            <w:r>
              <w:rPr>
                <w:color w:val="231F20"/>
                <w:sz w:val="24"/>
                <w:szCs w:val="24"/>
              </w:rPr>
              <w:t>Percentage of total allocation:</w:t>
            </w:r>
          </w:p>
        </w:tc>
      </w:tr>
      <w:tr w:rsidR="00EA2EB9">
        <w:trPr>
          <w:trHeight w:val="280"/>
        </w:trPr>
        <w:tc>
          <w:tcPr>
            <w:tcW w:w="0" w:type="auto"/>
            <w:gridSpan w:val="4"/>
            <w:vMerge/>
          </w:tcPr>
          <w:p w:rsidR="00EA2EB9" w:rsidRDefault="00EA2EB9">
            <w:pPr>
              <w:pBdr>
                <w:top w:val="nil"/>
                <w:left w:val="nil"/>
                <w:bottom w:val="nil"/>
                <w:right w:val="nil"/>
                <w:between w:val="nil"/>
              </w:pBdr>
              <w:spacing w:line="276" w:lineRule="auto"/>
              <w:rPr>
                <w:color w:val="000000"/>
                <w:sz w:val="24"/>
                <w:szCs w:val="24"/>
              </w:rPr>
            </w:pPr>
          </w:p>
        </w:tc>
        <w:tc>
          <w:tcPr>
            <w:tcW w:w="0" w:type="auto"/>
          </w:tcPr>
          <w:p w:rsidR="00EA2EB9" w:rsidRDefault="00454F1E">
            <w:pPr>
              <w:pBdr>
                <w:top w:val="nil"/>
                <w:left w:val="nil"/>
                <w:bottom w:val="nil"/>
                <w:right w:val="nil"/>
                <w:between w:val="nil"/>
              </w:pBdr>
              <w:spacing w:line="257" w:lineRule="auto"/>
              <w:ind w:left="20" w:hanging="28"/>
              <w:jc w:val="center"/>
              <w:rPr>
                <w:color w:val="000000"/>
                <w:sz w:val="24"/>
                <w:szCs w:val="24"/>
              </w:rPr>
            </w:pPr>
            <w:r>
              <w:rPr>
                <w:color w:val="231F20"/>
                <w:sz w:val="24"/>
                <w:szCs w:val="24"/>
              </w:rPr>
              <w:t>%</w:t>
            </w:r>
          </w:p>
        </w:tc>
      </w:tr>
      <w:tr w:rsidR="00EA2EB9">
        <w:trPr>
          <w:trHeight w:val="600"/>
        </w:trPr>
        <w:tc>
          <w:tcPr>
            <w:tcW w:w="0" w:type="auto"/>
          </w:tcPr>
          <w:p w:rsidR="00EA2EB9" w:rsidRDefault="00454F1E">
            <w:pPr>
              <w:pBdr>
                <w:top w:val="nil"/>
                <w:left w:val="nil"/>
                <w:bottom w:val="nil"/>
                <w:right w:val="nil"/>
                <w:between w:val="nil"/>
              </w:pBdr>
              <w:spacing w:line="255" w:lineRule="auto"/>
              <w:ind w:left="28" w:hanging="28"/>
              <w:rPr>
                <w:color w:val="000000"/>
                <w:sz w:val="24"/>
                <w:szCs w:val="24"/>
              </w:rPr>
            </w:pPr>
            <w:r>
              <w:rPr>
                <w:color w:val="231F20"/>
                <w:sz w:val="24"/>
                <w:szCs w:val="24"/>
              </w:rPr>
              <w:t>School focus with clarity on intended</w:t>
            </w:r>
          </w:p>
          <w:p w:rsidR="00EA2EB9" w:rsidRDefault="00454F1E">
            <w:pPr>
              <w:pBdr>
                <w:top w:val="nil"/>
                <w:left w:val="nil"/>
                <w:bottom w:val="nil"/>
                <w:right w:val="nil"/>
                <w:between w:val="nil"/>
              </w:pBdr>
              <w:spacing w:line="290" w:lineRule="auto"/>
              <w:ind w:left="28" w:hanging="28"/>
              <w:rPr>
                <w:color w:val="000000"/>
                <w:sz w:val="24"/>
                <w:szCs w:val="24"/>
              </w:rPr>
            </w:pPr>
            <w:r>
              <w:rPr>
                <w:b/>
                <w:color w:val="231F20"/>
                <w:sz w:val="24"/>
                <w:szCs w:val="24"/>
              </w:rPr>
              <w:t>impact on pupils</w:t>
            </w:r>
            <w:r>
              <w:rPr>
                <w:color w:val="231F20"/>
                <w:sz w:val="24"/>
                <w:szCs w:val="24"/>
              </w:rPr>
              <w:t>:</w:t>
            </w:r>
          </w:p>
        </w:tc>
        <w:tc>
          <w:tcPr>
            <w:tcW w:w="0" w:type="auto"/>
          </w:tcPr>
          <w:p w:rsidR="00EA2EB9" w:rsidRDefault="00454F1E">
            <w:pPr>
              <w:pBdr>
                <w:top w:val="nil"/>
                <w:left w:val="nil"/>
                <w:bottom w:val="nil"/>
                <w:right w:val="nil"/>
                <w:between w:val="nil"/>
              </w:pBdr>
              <w:spacing w:line="257" w:lineRule="auto"/>
              <w:ind w:left="28" w:hanging="28"/>
              <w:rPr>
                <w:color w:val="000000"/>
                <w:sz w:val="24"/>
                <w:szCs w:val="24"/>
              </w:rPr>
            </w:pPr>
            <w:r>
              <w:rPr>
                <w:color w:val="231F20"/>
                <w:sz w:val="24"/>
                <w:szCs w:val="24"/>
              </w:rPr>
              <w:t>Actions to achieve:</w:t>
            </w:r>
          </w:p>
        </w:tc>
        <w:tc>
          <w:tcPr>
            <w:tcW w:w="0" w:type="auto"/>
          </w:tcPr>
          <w:p w:rsidR="00EA2EB9" w:rsidRDefault="00454F1E">
            <w:pPr>
              <w:pBdr>
                <w:top w:val="nil"/>
                <w:left w:val="nil"/>
                <w:bottom w:val="nil"/>
                <w:right w:val="nil"/>
                <w:between w:val="nil"/>
              </w:pBdr>
              <w:spacing w:line="255" w:lineRule="auto"/>
              <w:ind w:left="28" w:hanging="28"/>
              <w:rPr>
                <w:color w:val="000000"/>
                <w:sz w:val="24"/>
                <w:szCs w:val="24"/>
              </w:rPr>
            </w:pPr>
            <w:r>
              <w:rPr>
                <w:color w:val="231F20"/>
                <w:sz w:val="24"/>
                <w:szCs w:val="24"/>
              </w:rPr>
              <w:t>Funding</w:t>
            </w:r>
          </w:p>
          <w:p w:rsidR="00EA2EB9" w:rsidRDefault="00454F1E">
            <w:pPr>
              <w:pBdr>
                <w:top w:val="nil"/>
                <w:left w:val="nil"/>
                <w:bottom w:val="nil"/>
                <w:right w:val="nil"/>
                <w:between w:val="nil"/>
              </w:pBdr>
              <w:spacing w:line="290" w:lineRule="auto"/>
              <w:ind w:left="28" w:hanging="28"/>
              <w:rPr>
                <w:color w:val="000000"/>
                <w:sz w:val="24"/>
                <w:szCs w:val="24"/>
              </w:rPr>
            </w:pPr>
            <w:r>
              <w:rPr>
                <w:color w:val="231F20"/>
                <w:sz w:val="24"/>
                <w:szCs w:val="24"/>
              </w:rPr>
              <w:t>allocated:</w:t>
            </w:r>
          </w:p>
        </w:tc>
        <w:tc>
          <w:tcPr>
            <w:tcW w:w="0" w:type="auto"/>
          </w:tcPr>
          <w:p w:rsidR="00EA2EB9" w:rsidRDefault="00454F1E">
            <w:pPr>
              <w:pBdr>
                <w:top w:val="nil"/>
                <w:left w:val="nil"/>
                <w:bottom w:val="nil"/>
                <w:right w:val="nil"/>
                <w:between w:val="nil"/>
              </w:pBdr>
              <w:spacing w:line="257" w:lineRule="auto"/>
              <w:ind w:left="28" w:hanging="28"/>
              <w:rPr>
                <w:color w:val="000000"/>
                <w:sz w:val="24"/>
                <w:szCs w:val="24"/>
              </w:rPr>
            </w:pPr>
            <w:r>
              <w:rPr>
                <w:color w:val="231F20"/>
                <w:sz w:val="24"/>
                <w:szCs w:val="24"/>
              </w:rPr>
              <w:t>Evidence and impact:</w:t>
            </w:r>
          </w:p>
        </w:tc>
        <w:tc>
          <w:tcPr>
            <w:tcW w:w="0" w:type="auto"/>
          </w:tcPr>
          <w:p w:rsidR="00EA2EB9" w:rsidRDefault="00454F1E">
            <w:pPr>
              <w:pBdr>
                <w:top w:val="nil"/>
                <w:left w:val="nil"/>
                <w:bottom w:val="nil"/>
                <w:right w:val="nil"/>
                <w:between w:val="nil"/>
              </w:pBdr>
              <w:spacing w:line="255" w:lineRule="auto"/>
              <w:ind w:left="28" w:hanging="28"/>
              <w:rPr>
                <w:color w:val="000000"/>
                <w:sz w:val="24"/>
                <w:szCs w:val="24"/>
              </w:rPr>
            </w:pPr>
            <w:r>
              <w:rPr>
                <w:color w:val="231F20"/>
                <w:sz w:val="24"/>
                <w:szCs w:val="24"/>
              </w:rPr>
              <w:t>Sustainability and suggested</w:t>
            </w:r>
          </w:p>
          <w:p w:rsidR="00EA2EB9" w:rsidRDefault="00454F1E">
            <w:pPr>
              <w:pBdr>
                <w:top w:val="nil"/>
                <w:left w:val="nil"/>
                <w:bottom w:val="nil"/>
                <w:right w:val="nil"/>
                <w:between w:val="nil"/>
              </w:pBdr>
              <w:spacing w:line="290" w:lineRule="auto"/>
              <w:ind w:left="28" w:hanging="28"/>
              <w:rPr>
                <w:color w:val="000000"/>
                <w:sz w:val="24"/>
                <w:szCs w:val="24"/>
              </w:rPr>
            </w:pPr>
            <w:r>
              <w:rPr>
                <w:color w:val="231F20"/>
                <w:sz w:val="24"/>
                <w:szCs w:val="24"/>
              </w:rPr>
              <w:t>next steps:</w:t>
            </w:r>
          </w:p>
        </w:tc>
      </w:tr>
      <w:tr w:rsidR="00EA2EB9">
        <w:trPr>
          <w:trHeight w:val="1920"/>
        </w:trPr>
        <w:tc>
          <w:tcPr>
            <w:tcW w:w="0" w:type="auto"/>
          </w:tcPr>
          <w:p w:rsidR="00EA2EB9" w:rsidRDefault="00454F1E">
            <w:pPr>
              <w:pBdr>
                <w:top w:val="nil"/>
                <w:left w:val="nil"/>
                <w:bottom w:val="nil"/>
                <w:right w:val="nil"/>
                <w:between w:val="nil"/>
              </w:pBdr>
              <w:ind w:hanging="28"/>
              <w:rPr>
                <w:sz w:val="24"/>
                <w:szCs w:val="24"/>
              </w:rPr>
            </w:pPr>
            <w:r>
              <w:rPr>
                <w:sz w:val="24"/>
                <w:szCs w:val="24"/>
              </w:rPr>
              <w:t xml:space="preserve">By having a Level3 gymnast coach in school who is employed as a HLTA, we want to utilise her expertease and deliver more high quality gymnastics to pupils. To support this we have identified equipment which would be needed thus hopefully developing pupils </w:t>
            </w:r>
            <w:r>
              <w:rPr>
                <w:sz w:val="24"/>
                <w:szCs w:val="24"/>
              </w:rPr>
              <w:t>movement skills and creating more physically literate children at Braeburn.</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color w:val="000000"/>
                <w:sz w:val="24"/>
                <w:szCs w:val="24"/>
              </w:rPr>
            </w:pPr>
          </w:p>
        </w:tc>
        <w:tc>
          <w:tcPr>
            <w:tcW w:w="0" w:type="auto"/>
          </w:tcPr>
          <w:p w:rsidR="00EA2EB9" w:rsidRDefault="00454F1E">
            <w:pPr>
              <w:numPr>
                <w:ilvl w:val="0"/>
                <w:numId w:val="22"/>
              </w:numPr>
              <w:pBdr>
                <w:top w:val="nil"/>
                <w:left w:val="nil"/>
                <w:bottom w:val="nil"/>
                <w:right w:val="nil"/>
                <w:between w:val="nil"/>
              </w:pBdr>
              <w:rPr>
                <w:sz w:val="24"/>
                <w:szCs w:val="24"/>
              </w:rPr>
            </w:pPr>
            <w:r>
              <w:rPr>
                <w:sz w:val="24"/>
                <w:szCs w:val="24"/>
              </w:rPr>
              <w:t xml:space="preserve">Subject Leader to speak to gymnast coach about best equipment to have an impact.  </w:t>
            </w:r>
          </w:p>
          <w:p w:rsidR="00EA2EB9" w:rsidRDefault="00454F1E">
            <w:pPr>
              <w:numPr>
                <w:ilvl w:val="0"/>
                <w:numId w:val="22"/>
              </w:numPr>
              <w:pBdr>
                <w:top w:val="nil"/>
                <w:left w:val="nil"/>
                <w:bottom w:val="nil"/>
                <w:right w:val="nil"/>
                <w:between w:val="nil"/>
              </w:pBdr>
              <w:rPr>
                <w:sz w:val="24"/>
                <w:szCs w:val="24"/>
              </w:rPr>
            </w:pPr>
            <w:r>
              <w:rPr>
                <w:sz w:val="24"/>
                <w:szCs w:val="24"/>
              </w:rPr>
              <w:t>Get approval from SL Tand order equipment</w:t>
            </w: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tc>
        <w:tc>
          <w:tcPr>
            <w:tcW w:w="0" w:type="auto"/>
          </w:tcPr>
          <w:p w:rsidR="00EA2EB9" w:rsidRDefault="00454F1E">
            <w:pPr>
              <w:pBdr>
                <w:top w:val="nil"/>
                <w:left w:val="nil"/>
                <w:bottom w:val="nil"/>
                <w:right w:val="nil"/>
                <w:between w:val="nil"/>
              </w:pBdr>
              <w:ind w:hanging="28"/>
              <w:rPr>
                <w:color w:val="000000"/>
                <w:sz w:val="24"/>
                <w:szCs w:val="24"/>
              </w:rPr>
            </w:pPr>
            <w:r>
              <w:rPr>
                <w:sz w:val="24"/>
                <w:szCs w:val="24"/>
              </w:rPr>
              <w:t>£1500</w:t>
            </w:r>
          </w:p>
        </w:tc>
        <w:tc>
          <w:tcPr>
            <w:tcW w:w="0" w:type="auto"/>
          </w:tcPr>
          <w:p w:rsidR="00EA2EB9" w:rsidRDefault="00454F1E">
            <w:pPr>
              <w:pBdr>
                <w:top w:val="nil"/>
                <w:left w:val="nil"/>
                <w:bottom w:val="nil"/>
                <w:right w:val="nil"/>
                <w:between w:val="nil"/>
              </w:pBdr>
              <w:ind w:left="720"/>
              <w:rPr>
                <w:sz w:val="24"/>
                <w:szCs w:val="24"/>
              </w:rPr>
            </w:pPr>
            <w:r>
              <w:rPr>
                <w:sz w:val="24"/>
                <w:szCs w:val="24"/>
              </w:rPr>
              <w:t>The equipment arrived during the Easter holidays and is ready for the Autumn term.</w:t>
            </w:r>
          </w:p>
          <w:p w:rsidR="00EA2EB9" w:rsidRDefault="00454F1E">
            <w:pPr>
              <w:pBdr>
                <w:top w:val="nil"/>
                <w:left w:val="nil"/>
                <w:bottom w:val="nil"/>
                <w:right w:val="nil"/>
                <w:between w:val="nil"/>
              </w:pBdr>
              <w:rPr>
                <w:sz w:val="24"/>
                <w:szCs w:val="24"/>
              </w:rPr>
            </w:pPr>
            <w:r>
              <w:rPr>
                <w:sz w:val="24"/>
                <w:szCs w:val="24"/>
              </w:rPr>
              <w:t>Our Gym coach said “Our reception children were first to use the new equipment and loved bouncing off the new trampet, making shooting stars and balancing on the beam preten</w:t>
            </w:r>
            <w:r>
              <w:rPr>
                <w:sz w:val="24"/>
                <w:szCs w:val="24"/>
              </w:rPr>
              <w:t>ding to be tightrope walkers in a circus!”</w:t>
            </w:r>
          </w:p>
        </w:tc>
        <w:tc>
          <w:tcPr>
            <w:tcW w:w="0" w:type="auto"/>
          </w:tcPr>
          <w:p w:rsidR="00EA2EB9" w:rsidRDefault="00454F1E">
            <w:pPr>
              <w:numPr>
                <w:ilvl w:val="0"/>
                <w:numId w:val="9"/>
              </w:numPr>
              <w:pBdr>
                <w:top w:val="nil"/>
                <w:left w:val="nil"/>
                <w:bottom w:val="nil"/>
                <w:right w:val="nil"/>
                <w:between w:val="nil"/>
              </w:pBdr>
              <w:rPr>
                <w:sz w:val="24"/>
                <w:szCs w:val="24"/>
              </w:rPr>
            </w:pPr>
            <w:r>
              <w:rPr>
                <w:sz w:val="24"/>
                <w:szCs w:val="24"/>
              </w:rPr>
              <w:t>Equipment will be used yearly during  lessons</w:t>
            </w:r>
          </w:p>
          <w:p w:rsidR="00EA2EB9" w:rsidRDefault="00454F1E">
            <w:pPr>
              <w:numPr>
                <w:ilvl w:val="0"/>
                <w:numId w:val="27"/>
              </w:numPr>
              <w:pBdr>
                <w:top w:val="nil"/>
                <w:left w:val="nil"/>
                <w:bottom w:val="nil"/>
                <w:right w:val="nil"/>
                <w:between w:val="nil"/>
              </w:pBdr>
              <w:rPr>
                <w:sz w:val="24"/>
                <w:szCs w:val="24"/>
              </w:rPr>
            </w:pPr>
            <w:r>
              <w:rPr>
                <w:sz w:val="24"/>
                <w:szCs w:val="24"/>
              </w:rPr>
              <w:t>Gym club will be setup in preparation for the local inter schools gymnastics competition.</w:t>
            </w:r>
          </w:p>
          <w:p w:rsidR="00EA2EB9" w:rsidRDefault="00454F1E">
            <w:pPr>
              <w:numPr>
                <w:ilvl w:val="0"/>
                <w:numId w:val="27"/>
              </w:numPr>
              <w:pBdr>
                <w:top w:val="nil"/>
                <w:left w:val="nil"/>
                <w:bottom w:val="nil"/>
                <w:right w:val="nil"/>
                <w:between w:val="nil"/>
              </w:pBdr>
              <w:rPr>
                <w:sz w:val="24"/>
                <w:szCs w:val="24"/>
              </w:rPr>
            </w:pPr>
            <w:r>
              <w:rPr>
                <w:sz w:val="24"/>
                <w:szCs w:val="24"/>
              </w:rPr>
              <w:t>Equipment to be looked after and maintained so that it is safe to use.</w:t>
            </w:r>
          </w:p>
        </w:tc>
      </w:tr>
      <w:tr w:rsidR="00EA2EB9">
        <w:trPr>
          <w:trHeight w:val="1920"/>
        </w:trPr>
        <w:tc>
          <w:tcPr>
            <w:tcW w:w="0" w:type="auto"/>
          </w:tcPr>
          <w:p w:rsidR="00EA2EB9" w:rsidRDefault="00454F1E">
            <w:pPr>
              <w:pBdr>
                <w:top w:val="nil"/>
                <w:left w:val="nil"/>
                <w:bottom w:val="nil"/>
                <w:right w:val="nil"/>
                <w:between w:val="nil"/>
              </w:pBdr>
              <w:ind w:hanging="28"/>
              <w:rPr>
                <w:sz w:val="24"/>
                <w:szCs w:val="24"/>
              </w:rPr>
            </w:pPr>
            <w:r>
              <w:rPr>
                <w:sz w:val="24"/>
                <w:szCs w:val="24"/>
              </w:rPr>
              <w:t xml:space="preserve">We would like more Braeburn pupils to take part in athletics competitions and to do that we require equipment to assist. We intend on using athletics to help build pupil’s physical skills and also their personal skills, such as; resilience, determination, </w:t>
            </w:r>
            <w:r>
              <w:rPr>
                <w:sz w:val="24"/>
                <w:szCs w:val="24"/>
              </w:rPr>
              <w:t xml:space="preserve">sportsmanship and aiming for personal bests. </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454F1E">
            <w:pPr>
              <w:pBdr>
                <w:top w:val="nil"/>
                <w:left w:val="nil"/>
                <w:bottom w:val="nil"/>
                <w:right w:val="nil"/>
                <w:between w:val="nil"/>
              </w:pBdr>
              <w:ind w:hanging="28"/>
              <w:rPr>
                <w:sz w:val="24"/>
                <w:szCs w:val="24"/>
              </w:rPr>
            </w:pPr>
            <w:r>
              <w:rPr>
                <w:sz w:val="24"/>
                <w:szCs w:val="24"/>
              </w:rPr>
              <w:t xml:space="preserve"> </w:t>
            </w:r>
          </w:p>
        </w:tc>
        <w:tc>
          <w:tcPr>
            <w:tcW w:w="0" w:type="auto"/>
          </w:tcPr>
          <w:p w:rsidR="00EA2EB9" w:rsidRDefault="00454F1E">
            <w:pPr>
              <w:numPr>
                <w:ilvl w:val="0"/>
                <w:numId w:val="12"/>
              </w:numPr>
              <w:pBdr>
                <w:top w:val="nil"/>
                <w:left w:val="nil"/>
                <w:bottom w:val="nil"/>
                <w:right w:val="nil"/>
                <w:between w:val="nil"/>
              </w:pBdr>
              <w:rPr>
                <w:sz w:val="24"/>
                <w:szCs w:val="24"/>
              </w:rPr>
            </w:pPr>
            <w:r>
              <w:rPr>
                <w:sz w:val="24"/>
                <w:szCs w:val="24"/>
              </w:rPr>
              <w:t>Subject Leader to look in YPO at appropriate equipment and source the internet.</w:t>
            </w:r>
          </w:p>
          <w:p w:rsidR="00EA2EB9" w:rsidRDefault="00454F1E">
            <w:pPr>
              <w:numPr>
                <w:ilvl w:val="0"/>
                <w:numId w:val="12"/>
              </w:numPr>
              <w:pBdr>
                <w:top w:val="nil"/>
                <w:left w:val="nil"/>
                <w:bottom w:val="nil"/>
                <w:right w:val="nil"/>
                <w:between w:val="nil"/>
              </w:pBdr>
              <w:rPr>
                <w:sz w:val="24"/>
                <w:szCs w:val="24"/>
              </w:rPr>
            </w:pPr>
            <w:r>
              <w:rPr>
                <w:sz w:val="24"/>
                <w:szCs w:val="24"/>
              </w:rPr>
              <w:t>Choose equipment and get approval from SLT and order</w:t>
            </w: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pBdr>
                <w:top w:val="nil"/>
                <w:left w:val="nil"/>
                <w:bottom w:val="nil"/>
                <w:right w:val="nil"/>
                <w:between w:val="nil"/>
              </w:pBdr>
              <w:rPr>
                <w:sz w:val="24"/>
                <w:szCs w:val="24"/>
              </w:rPr>
            </w:pPr>
          </w:p>
          <w:p w:rsidR="00EA2EB9" w:rsidRDefault="00EA2EB9">
            <w:pPr>
              <w:ind w:hanging="28"/>
              <w:rPr>
                <w:sz w:val="24"/>
                <w:szCs w:val="24"/>
              </w:rPr>
            </w:pPr>
          </w:p>
        </w:tc>
        <w:tc>
          <w:tcPr>
            <w:tcW w:w="0" w:type="auto"/>
          </w:tcPr>
          <w:p w:rsidR="00EA2EB9" w:rsidRDefault="00454F1E">
            <w:pPr>
              <w:pBdr>
                <w:top w:val="nil"/>
                <w:left w:val="nil"/>
                <w:bottom w:val="nil"/>
                <w:right w:val="nil"/>
                <w:between w:val="nil"/>
              </w:pBdr>
              <w:ind w:hanging="28"/>
              <w:rPr>
                <w:sz w:val="24"/>
                <w:szCs w:val="24"/>
              </w:rPr>
            </w:pPr>
            <w:r>
              <w:rPr>
                <w:sz w:val="24"/>
                <w:szCs w:val="24"/>
              </w:rPr>
              <w:t>£1890</w:t>
            </w: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p w:rsidR="00EA2EB9" w:rsidRDefault="00EA2EB9">
            <w:pPr>
              <w:pBdr>
                <w:top w:val="nil"/>
                <w:left w:val="nil"/>
                <w:bottom w:val="nil"/>
                <w:right w:val="nil"/>
                <w:between w:val="nil"/>
              </w:pBdr>
              <w:ind w:hanging="28"/>
              <w:rPr>
                <w:sz w:val="24"/>
                <w:szCs w:val="24"/>
              </w:rPr>
            </w:pPr>
          </w:p>
        </w:tc>
        <w:tc>
          <w:tcPr>
            <w:tcW w:w="0" w:type="auto"/>
          </w:tcPr>
          <w:p w:rsidR="00EA2EB9" w:rsidRDefault="00454F1E">
            <w:pPr>
              <w:numPr>
                <w:ilvl w:val="0"/>
                <w:numId w:val="14"/>
              </w:numPr>
              <w:pBdr>
                <w:top w:val="nil"/>
                <w:left w:val="nil"/>
                <w:bottom w:val="nil"/>
                <w:right w:val="nil"/>
                <w:between w:val="nil"/>
              </w:pBdr>
              <w:rPr>
                <w:color w:val="000000"/>
                <w:sz w:val="24"/>
                <w:szCs w:val="24"/>
                <w:highlight w:val="white"/>
              </w:rPr>
            </w:pPr>
            <w:r>
              <w:rPr>
                <w:sz w:val="24"/>
                <w:szCs w:val="24"/>
                <w:highlight w:val="white"/>
              </w:rPr>
              <w:t xml:space="preserve">Equipment arrived in April </w:t>
            </w:r>
          </w:p>
          <w:p w:rsidR="00EA2EB9" w:rsidRDefault="00454F1E">
            <w:pPr>
              <w:numPr>
                <w:ilvl w:val="0"/>
                <w:numId w:val="14"/>
              </w:numPr>
              <w:pBdr>
                <w:top w:val="nil"/>
                <w:left w:val="nil"/>
                <w:bottom w:val="nil"/>
                <w:right w:val="nil"/>
                <w:between w:val="nil"/>
              </w:pBdr>
              <w:rPr>
                <w:sz w:val="24"/>
                <w:szCs w:val="24"/>
              </w:rPr>
            </w:pPr>
            <w:r>
              <w:rPr>
                <w:sz w:val="24"/>
                <w:szCs w:val="24"/>
              </w:rPr>
              <w:t xml:space="preserve">The equipment has been used one lunchtime per week for an extracurricular club. Over the course of an hour nearly 50 children are observed to take part in activities. </w:t>
            </w:r>
          </w:p>
          <w:p w:rsidR="00EA2EB9" w:rsidRDefault="00454F1E">
            <w:pPr>
              <w:numPr>
                <w:ilvl w:val="0"/>
                <w:numId w:val="14"/>
              </w:numPr>
              <w:pBdr>
                <w:top w:val="nil"/>
                <w:left w:val="nil"/>
                <w:bottom w:val="nil"/>
                <w:right w:val="nil"/>
                <w:between w:val="nil"/>
              </w:pBdr>
              <w:rPr>
                <w:sz w:val="24"/>
                <w:szCs w:val="24"/>
              </w:rPr>
            </w:pPr>
            <w:r>
              <w:rPr>
                <w:sz w:val="24"/>
                <w:szCs w:val="24"/>
              </w:rPr>
              <w:t>Aswell as more children being physically active, they are trying new activities. The subject leader has commented that children are very excited when they see the athletics equipment and it is obvious that there is a real desire to take part.</w:t>
            </w:r>
          </w:p>
          <w:p w:rsidR="00EA2EB9" w:rsidRDefault="00454F1E">
            <w:pPr>
              <w:numPr>
                <w:ilvl w:val="0"/>
                <w:numId w:val="14"/>
              </w:numPr>
              <w:pBdr>
                <w:top w:val="nil"/>
                <w:left w:val="nil"/>
                <w:bottom w:val="nil"/>
                <w:right w:val="nil"/>
                <w:between w:val="nil"/>
              </w:pBdr>
              <w:rPr>
                <w:sz w:val="24"/>
                <w:szCs w:val="24"/>
              </w:rPr>
            </w:pPr>
            <w:r>
              <w:rPr>
                <w:sz w:val="24"/>
                <w:szCs w:val="24"/>
              </w:rPr>
              <w:t>Some EYFS pup</w:t>
            </w:r>
            <w:r>
              <w:rPr>
                <w:sz w:val="24"/>
                <w:szCs w:val="24"/>
              </w:rPr>
              <w:t>ils have already started to take part which is looking positive for future years and inspiring Braeburn pupils.</w:t>
            </w:r>
          </w:p>
        </w:tc>
        <w:tc>
          <w:tcPr>
            <w:tcW w:w="0" w:type="auto"/>
          </w:tcPr>
          <w:p w:rsidR="00EA2EB9" w:rsidRDefault="00454F1E">
            <w:pPr>
              <w:numPr>
                <w:ilvl w:val="0"/>
                <w:numId w:val="21"/>
              </w:numPr>
              <w:pBdr>
                <w:top w:val="nil"/>
                <w:left w:val="nil"/>
                <w:bottom w:val="nil"/>
                <w:right w:val="nil"/>
                <w:between w:val="nil"/>
              </w:pBdr>
              <w:rPr>
                <w:sz w:val="24"/>
                <w:szCs w:val="24"/>
              </w:rPr>
            </w:pPr>
            <w:r>
              <w:rPr>
                <w:sz w:val="24"/>
                <w:szCs w:val="24"/>
              </w:rPr>
              <w:t>Equipment will be used during lessons, athletics club and prep for the inter schools athletics competition</w:t>
            </w:r>
          </w:p>
          <w:p w:rsidR="00EA2EB9" w:rsidRDefault="00454F1E">
            <w:pPr>
              <w:numPr>
                <w:ilvl w:val="0"/>
                <w:numId w:val="21"/>
              </w:numPr>
              <w:pBdr>
                <w:top w:val="nil"/>
                <w:left w:val="nil"/>
                <w:bottom w:val="nil"/>
                <w:right w:val="nil"/>
                <w:between w:val="nil"/>
              </w:pBdr>
              <w:rPr>
                <w:sz w:val="24"/>
                <w:szCs w:val="24"/>
              </w:rPr>
            </w:pPr>
            <w:r>
              <w:rPr>
                <w:sz w:val="24"/>
                <w:szCs w:val="24"/>
              </w:rPr>
              <w:t xml:space="preserve">Braeburn has registered to take part </w:t>
            </w:r>
            <w:r>
              <w:rPr>
                <w:sz w:val="24"/>
                <w:szCs w:val="24"/>
              </w:rPr>
              <w:t>in a quad kids competition</w:t>
            </w:r>
          </w:p>
          <w:p w:rsidR="00EA2EB9" w:rsidRDefault="00454F1E">
            <w:pPr>
              <w:numPr>
                <w:ilvl w:val="0"/>
                <w:numId w:val="21"/>
              </w:numPr>
              <w:pBdr>
                <w:top w:val="nil"/>
                <w:left w:val="nil"/>
                <w:bottom w:val="nil"/>
                <w:right w:val="nil"/>
                <w:between w:val="nil"/>
              </w:pBdr>
              <w:rPr>
                <w:sz w:val="24"/>
                <w:szCs w:val="24"/>
              </w:rPr>
            </w:pPr>
            <w:r>
              <w:rPr>
                <w:sz w:val="24"/>
                <w:szCs w:val="24"/>
              </w:rPr>
              <w:t>Subject Leader has created a unit of work to share with staff for sustainability.</w:t>
            </w:r>
          </w:p>
        </w:tc>
      </w:tr>
    </w:tbl>
    <w:p w:rsidR="00EA2EB9" w:rsidRDefault="00EA2EB9">
      <w:pPr>
        <w:tabs>
          <w:tab w:val="left" w:pos="12450"/>
        </w:tabs>
        <w:rPr>
          <w:sz w:val="24"/>
          <w:szCs w:val="24"/>
        </w:rPr>
      </w:pPr>
    </w:p>
    <w:p w:rsidR="00EA2EB9" w:rsidRDefault="00EA2EB9">
      <w:pPr>
        <w:tabs>
          <w:tab w:val="left" w:pos="12450"/>
        </w:tabs>
        <w:rPr>
          <w:sz w:val="24"/>
          <w:szCs w:val="24"/>
        </w:rPr>
      </w:pPr>
    </w:p>
    <w:sectPr w:rsidR="00EA2EB9">
      <w:type w:val="continuous"/>
      <w:pgSz w:w="16840" w:h="11910"/>
      <w:pgMar w:top="110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54F1E">
      <w:r>
        <w:separator/>
      </w:r>
    </w:p>
  </w:endnote>
  <w:endnote w:type="continuationSeparator" w:id="0">
    <w:p w:rsidR="00000000" w:rsidRDefault="00454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EB9" w:rsidRDefault="00EA2EB9">
    <w:pPr>
      <w:pBdr>
        <w:top w:val="nil"/>
        <w:left w:val="nil"/>
        <w:bottom w:val="nil"/>
        <w:right w:val="nil"/>
        <w:between w:val="nil"/>
      </w:pBdr>
      <w:rPr>
        <w:color w:val="000000"/>
        <w:sz w:val="20"/>
        <w:szCs w:val="20"/>
      </w:rPr>
    </w:pPr>
  </w:p>
  <w:p w:rsidR="00EA2EB9" w:rsidRDefault="00EA2EB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54F1E">
      <w:r>
        <w:separator/>
      </w:r>
    </w:p>
  </w:footnote>
  <w:footnote w:type="continuationSeparator" w:id="0">
    <w:p w:rsidR="00000000" w:rsidRDefault="00454F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42EB"/>
    <w:multiLevelType w:val="multilevel"/>
    <w:tmpl w:val="FC1090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330F7"/>
    <w:multiLevelType w:val="multilevel"/>
    <w:tmpl w:val="44607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D81498"/>
    <w:multiLevelType w:val="multilevel"/>
    <w:tmpl w:val="61708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BF1B9F"/>
    <w:multiLevelType w:val="multilevel"/>
    <w:tmpl w:val="CC80ED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069472F"/>
    <w:multiLevelType w:val="multilevel"/>
    <w:tmpl w:val="39F28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D3405F"/>
    <w:multiLevelType w:val="multilevel"/>
    <w:tmpl w:val="6C42B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D16132"/>
    <w:multiLevelType w:val="multilevel"/>
    <w:tmpl w:val="EF006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864441"/>
    <w:multiLevelType w:val="multilevel"/>
    <w:tmpl w:val="6FA441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C47977"/>
    <w:multiLevelType w:val="multilevel"/>
    <w:tmpl w:val="58BA44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204288"/>
    <w:multiLevelType w:val="multilevel"/>
    <w:tmpl w:val="38A44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0711A4"/>
    <w:multiLevelType w:val="multilevel"/>
    <w:tmpl w:val="D9705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0C5654"/>
    <w:multiLevelType w:val="multilevel"/>
    <w:tmpl w:val="5D145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68907A6"/>
    <w:multiLevelType w:val="multilevel"/>
    <w:tmpl w:val="59BC0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CC65E1F"/>
    <w:multiLevelType w:val="multilevel"/>
    <w:tmpl w:val="4E84B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E0705AF"/>
    <w:multiLevelType w:val="multilevel"/>
    <w:tmpl w:val="5F5E3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ED975F1"/>
    <w:multiLevelType w:val="multilevel"/>
    <w:tmpl w:val="E06AE0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9024E3"/>
    <w:multiLevelType w:val="multilevel"/>
    <w:tmpl w:val="98EE8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B928A5"/>
    <w:multiLevelType w:val="multilevel"/>
    <w:tmpl w:val="EEDC2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5F061F0"/>
    <w:multiLevelType w:val="multilevel"/>
    <w:tmpl w:val="05840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A64455B"/>
    <w:multiLevelType w:val="multilevel"/>
    <w:tmpl w:val="D87C9D0A"/>
    <w:lvl w:ilvl="0">
      <w:start w:val="1"/>
      <w:numFmt w:val="bullet"/>
      <w:lvlText w:val="•"/>
      <w:lvlJc w:val="left"/>
      <w:pPr>
        <w:ind w:left="1080" w:hanging="360"/>
      </w:pPr>
      <w:rPr>
        <w:rFonts w:ascii="Calibri" w:eastAsia="Calibri" w:hAnsi="Calibri" w:cs="Calibri"/>
        <w:color w:val="231F20"/>
        <w:sz w:val="24"/>
        <w:szCs w:val="24"/>
      </w:rPr>
    </w:lvl>
    <w:lvl w:ilvl="1">
      <w:start w:val="1"/>
      <w:numFmt w:val="bullet"/>
      <w:lvlText w:val="•"/>
      <w:lvlJc w:val="left"/>
      <w:pPr>
        <w:ind w:left="2655" w:hanging="360"/>
      </w:pPr>
    </w:lvl>
    <w:lvl w:ilvl="2">
      <w:start w:val="1"/>
      <w:numFmt w:val="bullet"/>
      <w:lvlText w:val="•"/>
      <w:lvlJc w:val="left"/>
      <w:pPr>
        <w:ind w:left="4231" w:hanging="360"/>
      </w:pPr>
    </w:lvl>
    <w:lvl w:ilvl="3">
      <w:start w:val="1"/>
      <w:numFmt w:val="bullet"/>
      <w:lvlText w:val="•"/>
      <w:lvlJc w:val="left"/>
      <w:pPr>
        <w:ind w:left="5807" w:hanging="360"/>
      </w:pPr>
    </w:lvl>
    <w:lvl w:ilvl="4">
      <w:start w:val="1"/>
      <w:numFmt w:val="bullet"/>
      <w:lvlText w:val="•"/>
      <w:lvlJc w:val="left"/>
      <w:pPr>
        <w:ind w:left="7383" w:hanging="360"/>
      </w:pPr>
    </w:lvl>
    <w:lvl w:ilvl="5">
      <w:start w:val="1"/>
      <w:numFmt w:val="bullet"/>
      <w:lvlText w:val="•"/>
      <w:lvlJc w:val="left"/>
      <w:pPr>
        <w:ind w:left="8958" w:hanging="360"/>
      </w:pPr>
    </w:lvl>
    <w:lvl w:ilvl="6">
      <w:start w:val="1"/>
      <w:numFmt w:val="bullet"/>
      <w:lvlText w:val="•"/>
      <w:lvlJc w:val="left"/>
      <w:pPr>
        <w:ind w:left="10534" w:hanging="360"/>
      </w:pPr>
    </w:lvl>
    <w:lvl w:ilvl="7">
      <w:start w:val="1"/>
      <w:numFmt w:val="bullet"/>
      <w:lvlText w:val="•"/>
      <w:lvlJc w:val="left"/>
      <w:pPr>
        <w:ind w:left="12110" w:hanging="360"/>
      </w:pPr>
    </w:lvl>
    <w:lvl w:ilvl="8">
      <w:start w:val="1"/>
      <w:numFmt w:val="bullet"/>
      <w:lvlText w:val="•"/>
      <w:lvlJc w:val="left"/>
      <w:pPr>
        <w:ind w:left="13686" w:hanging="360"/>
      </w:pPr>
    </w:lvl>
  </w:abstractNum>
  <w:abstractNum w:abstractNumId="20" w15:restartNumberingAfterBreak="0">
    <w:nsid w:val="6AB73490"/>
    <w:multiLevelType w:val="multilevel"/>
    <w:tmpl w:val="4E2410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D506938"/>
    <w:multiLevelType w:val="multilevel"/>
    <w:tmpl w:val="CC8EF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2E32C8E"/>
    <w:multiLevelType w:val="multilevel"/>
    <w:tmpl w:val="FD4C08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73821889"/>
    <w:multiLevelType w:val="multilevel"/>
    <w:tmpl w:val="F5041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5FF7E07"/>
    <w:multiLevelType w:val="multilevel"/>
    <w:tmpl w:val="40FA1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9481621"/>
    <w:multiLevelType w:val="multilevel"/>
    <w:tmpl w:val="4D6A4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A73913"/>
    <w:multiLevelType w:val="multilevel"/>
    <w:tmpl w:val="A2C02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10"/>
  </w:num>
  <w:num w:numId="4">
    <w:abstractNumId w:val="9"/>
  </w:num>
  <w:num w:numId="5">
    <w:abstractNumId w:val="19"/>
  </w:num>
  <w:num w:numId="6">
    <w:abstractNumId w:val="5"/>
  </w:num>
  <w:num w:numId="7">
    <w:abstractNumId w:val="24"/>
  </w:num>
  <w:num w:numId="8">
    <w:abstractNumId w:val="1"/>
  </w:num>
  <w:num w:numId="9">
    <w:abstractNumId w:val="11"/>
  </w:num>
  <w:num w:numId="10">
    <w:abstractNumId w:val="20"/>
  </w:num>
  <w:num w:numId="11">
    <w:abstractNumId w:val="14"/>
  </w:num>
  <w:num w:numId="12">
    <w:abstractNumId w:val="6"/>
  </w:num>
  <w:num w:numId="13">
    <w:abstractNumId w:val="17"/>
  </w:num>
  <w:num w:numId="14">
    <w:abstractNumId w:val="4"/>
  </w:num>
  <w:num w:numId="15">
    <w:abstractNumId w:val="8"/>
  </w:num>
  <w:num w:numId="16">
    <w:abstractNumId w:val="13"/>
  </w:num>
  <w:num w:numId="17">
    <w:abstractNumId w:val="18"/>
  </w:num>
  <w:num w:numId="18">
    <w:abstractNumId w:val="3"/>
  </w:num>
  <w:num w:numId="19">
    <w:abstractNumId w:val="16"/>
  </w:num>
  <w:num w:numId="20">
    <w:abstractNumId w:val="21"/>
  </w:num>
  <w:num w:numId="21">
    <w:abstractNumId w:val="26"/>
  </w:num>
  <w:num w:numId="22">
    <w:abstractNumId w:val="12"/>
  </w:num>
  <w:num w:numId="23">
    <w:abstractNumId w:val="23"/>
  </w:num>
  <w:num w:numId="24">
    <w:abstractNumId w:val="15"/>
  </w:num>
  <w:num w:numId="25">
    <w:abstractNumId w:val="22"/>
  </w:num>
  <w:num w:numId="26">
    <w:abstractNumId w:val="2"/>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EB9"/>
    <w:rsid w:val="00454F1E"/>
    <w:rsid w:val="00EA2E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AFE9F2-A52F-4906-8A31-E8066B6BA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23"/>
      <w:ind w:right="337"/>
      <w:jc w:val="right"/>
      <w:outlineLvl w:val="0"/>
    </w:pPr>
    <w:rPr>
      <w:sz w:val="44"/>
      <w:szCs w:val="4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gov.uk/government/publications/governance-handbook"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gov.uk/government/publications/school-inspection-handbook-from-september-2015"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www.afpe.org.uk/physical-education/wp-content/uploads/afPE-Example-Template-Indicator-2018-Final.pdf"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gov.uk/guidance/what-maintained-schools-must-publish-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2650</Words>
  <Characters>15109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K Jordan (BRA)</dc:creator>
  <cp:lastModifiedBy>Windows User</cp:lastModifiedBy>
  <cp:revision>2</cp:revision>
  <dcterms:created xsi:type="dcterms:W3CDTF">2019-10-08T09:56:00Z</dcterms:created>
  <dcterms:modified xsi:type="dcterms:W3CDTF">2019-10-08T09:56:00Z</dcterms:modified>
</cp:coreProperties>
</file>